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25E4" w14:textId="755ADB71" w:rsidR="002E3BAF" w:rsidRPr="0087186B" w:rsidRDefault="002E3BAF" w:rsidP="002E3BAF">
      <w:pPr>
        <w:pStyle w:val="Heading2"/>
        <w:tabs>
          <w:tab w:val="clear" w:pos="1152"/>
        </w:tabs>
        <w:spacing w:before="240" w:after="240" w:line="240" w:lineRule="auto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87186B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1008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2E3BAF" w:rsidRPr="002E3BAF" w14:paraId="50F6B798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D354DCF" w14:textId="77777777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Name: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Reference the name the collection is known by in the SEA. For accuracy of communication throughout the SEA, reference each data collection by only one name. </w:t>
            </w:r>
          </w:p>
        </w:tc>
      </w:tr>
      <w:tr w:rsidR="002E3BAF" w:rsidRPr="002E3BAF" w14:paraId="0339B042" w14:textId="77777777" w:rsidTr="002156F2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E2CCE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E3BAF" w:rsidRPr="002E3BAF" w14:paraId="3C5FBA29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572B8A26" w14:textId="44DF2454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Associated ED</w:t>
            </w:r>
            <w:r w:rsidRPr="002E3BA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 xml:space="preserve">Facts </w:t>
            </w:r>
            <w:r w:rsidR="00820C7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File Numbers</w:t>
            </w:r>
          </w:p>
        </w:tc>
      </w:tr>
      <w:tr w:rsidR="002E3BAF" w:rsidRPr="002E3BAF" w14:paraId="03ECD61F" w14:textId="77777777" w:rsidTr="002156F2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58605" w14:textId="77777777" w:rsidR="005C5303" w:rsidRPr="00AD5B2A" w:rsidRDefault="002E3BAF" w:rsidP="00F84273">
            <w:pPr>
              <w:pStyle w:val="B1-Bullet"/>
            </w:pPr>
            <w:r w:rsidRPr="005C5303">
              <w:t>FS002 — Children with Disabilities (IDEA) School Age</w:t>
            </w:r>
          </w:p>
          <w:p w14:paraId="1AA34077" w14:textId="51AE8550" w:rsidR="002E3BAF" w:rsidRPr="005C5303" w:rsidRDefault="002E3BAF" w:rsidP="00F84273">
            <w:pPr>
              <w:pStyle w:val="B1-Bullet"/>
            </w:pPr>
            <w:r w:rsidRPr="005C5303">
              <w:t>FS089 — Children</w:t>
            </w:r>
            <w:r w:rsidR="0062091E">
              <w:t xml:space="preserve"> </w:t>
            </w:r>
            <w:r w:rsidRPr="005C5303">
              <w:t>with Disabilities (IDEA) Early Childhood</w:t>
            </w:r>
          </w:p>
        </w:tc>
      </w:tr>
      <w:tr w:rsidR="002E3BAF" w:rsidRPr="002E3BAF" w14:paraId="1E32CE6B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2FDF2247" w14:textId="28FF1DD7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 and names, contact information, department, and any notes on persons responsible for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collection, validation, and submission. If there are multiple parties responsible </w:t>
            </w:r>
            <w:r w:rsidR="008B22C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for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or involved in the process, list them all (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e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g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., Part B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d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ata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m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anager, ED</w:t>
            </w:r>
            <w:r w:rsidRPr="002E3BA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oordinator).</w:t>
            </w:r>
          </w:p>
        </w:tc>
      </w:tr>
      <w:tr w:rsidR="002E3BAF" w:rsidRPr="002E3BAF" w14:paraId="24FB9485" w14:textId="77777777" w:rsidTr="002156F2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E25A36F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E3BAF" w:rsidRPr="002E3BAF" w14:paraId="02910D93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627D78D2" w14:textId="4C996EE3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Levels:</w:t>
            </w:r>
            <w:r w:rsidRP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These are the levels at which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collects and reports the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data. </w:t>
            </w:r>
          </w:p>
        </w:tc>
      </w:tr>
      <w:tr w:rsidR="002E3BAF" w:rsidRPr="002E3BAF" w14:paraId="30458CBD" w14:textId="77777777" w:rsidTr="002156F2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11C2687E" w14:textId="77777777" w:rsidR="002E3BAF" w:rsidRPr="002E3BAF" w:rsidRDefault="002E3BAF" w:rsidP="00F84273">
            <w:pPr>
              <w:pStyle w:val="B1-Bullet"/>
            </w:pPr>
            <w:r w:rsidRPr="002E3BAF">
              <w:t>Counts at the individual student and aggregate levels</w:t>
            </w:r>
          </w:p>
          <w:p w14:paraId="6A2F6411" w14:textId="7B71B03C" w:rsidR="002E3BAF" w:rsidRPr="002E3BAF" w:rsidRDefault="002E3BAF" w:rsidP="00F84273">
            <w:pPr>
              <w:pStyle w:val="B1-Bullet"/>
            </w:pPr>
            <w:r w:rsidRPr="002E3BAF">
              <w:t xml:space="preserve">Counts by student demographics (race/ethnicity, gender, disability, age, educational setting, and </w:t>
            </w:r>
            <w:r w:rsidR="00545D55">
              <w:t>English learner</w:t>
            </w:r>
            <w:r w:rsidR="00545D55" w:rsidRPr="002E3BAF">
              <w:t xml:space="preserve"> </w:t>
            </w:r>
            <w:r w:rsidRPr="002E3BAF">
              <w:t xml:space="preserve">status) </w:t>
            </w:r>
          </w:p>
          <w:p w14:paraId="6AA80F4B" w14:textId="5046A3B1" w:rsidR="00F42EA5" w:rsidRDefault="002E3BAF" w:rsidP="00F84273">
            <w:pPr>
              <w:pStyle w:val="B1-Bullet"/>
            </w:pPr>
            <w:r w:rsidRPr="002E3BAF">
              <w:t xml:space="preserve">Counts at the school, </w:t>
            </w:r>
            <w:r w:rsidR="0023386C">
              <w:t>LEA</w:t>
            </w:r>
            <w:r w:rsidRPr="002E3BAF">
              <w:t xml:space="preserve">, and </w:t>
            </w:r>
            <w:r w:rsidR="004A67B5">
              <w:t>SEA</w:t>
            </w:r>
            <w:r w:rsidRPr="002E3BAF">
              <w:t xml:space="preserve"> levels</w:t>
            </w:r>
          </w:p>
          <w:p w14:paraId="371EDD28" w14:textId="6664583C" w:rsidR="002E3BAF" w:rsidRPr="002E3BAF" w:rsidRDefault="002E3BAF" w:rsidP="00F84273">
            <w:pPr>
              <w:pStyle w:val="B1-Bullet"/>
            </w:pPr>
            <w:r w:rsidRPr="002E3BAF">
              <w:t xml:space="preserve"> </w:t>
            </w:r>
            <w:r w:rsidR="00F42EA5" w:rsidRPr="005C5303">
              <w:t>Children</w:t>
            </w:r>
            <w:r w:rsidR="00F42EA5">
              <w:t xml:space="preserve"> </w:t>
            </w:r>
            <w:r w:rsidR="00F42EA5" w:rsidRPr="005C5303">
              <w:t>with Disabilities (IDEA) Early Childhood</w:t>
            </w:r>
            <w:r w:rsidRPr="002E3BAF">
              <w:t xml:space="preserve"> only includes </w:t>
            </w:r>
            <w:r w:rsidR="0023386C">
              <w:t>LEA</w:t>
            </w:r>
            <w:r w:rsidRPr="002E3BAF">
              <w:t xml:space="preserve"> and state</w:t>
            </w:r>
            <w:r w:rsidR="00545D55">
              <w:t xml:space="preserve"> levels</w:t>
            </w:r>
            <w:r w:rsidRPr="002E3BAF">
              <w:t xml:space="preserve"> </w:t>
            </w:r>
          </w:p>
          <w:p w14:paraId="36172079" w14:textId="77777777" w:rsidR="002E3BAF" w:rsidRPr="002E3BAF" w:rsidRDefault="002E3BAF" w:rsidP="00F84273">
            <w:pPr>
              <w:pStyle w:val="B1-Bullet"/>
            </w:pPr>
            <w:r w:rsidRPr="002E3BAF">
              <w:t>Other ______________________</w:t>
            </w:r>
          </w:p>
        </w:tc>
      </w:tr>
      <w:tr w:rsidR="002E3BAF" w:rsidRPr="002E3BAF" w14:paraId="446C5806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7734ECC6" w14:textId="6000EF2B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Federal Reporting Period and Submission Dates: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reporting period as </w:t>
            </w:r>
            <w:r w:rsidR="00545D55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OSEP</w:t>
            </w:r>
            <w:r w:rsidR="0087186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defines it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(i.e., snapshot of a particular day or a period of time such as school year) and final due date.</w:t>
            </w:r>
          </w:p>
        </w:tc>
      </w:tr>
      <w:tr w:rsidR="002E3BAF" w:rsidRPr="002E3BAF" w14:paraId="049478AC" w14:textId="77777777" w:rsidTr="002156F2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0B79ADD5" w14:textId="43ED32B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Reporting Period:</w:t>
            </w:r>
            <w:r w:rsidRPr="00545D5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000000" w:themeColor="text1"/>
                <w:sz w:val="20"/>
              </w:rPr>
              <w:t>State-specific IDEA Child Count date, designated between October 1 and December 1.</w:t>
            </w:r>
          </w:p>
          <w:p w14:paraId="560E7B13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Due Date:</w:t>
            </w:r>
            <w:r w:rsidRPr="00545D5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000000" w:themeColor="text1"/>
                <w:sz w:val="20"/>
              </w:rPr>
              <w:t>Due annually on the first Wednesday in April.</w:t>
            </w:r>
          </w:p>
        </w:tc>
      </w:tr>
      <w:tr w:rsidR="002E3BAF" w:rsidRPr="002E3BAF" w14:paraId="6D6B2398" w14:textId="77777777" w:rsidTr="002156F2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EE6201F" w14:textId="6CC294D1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a list of dates when the data collection period opens, when data ar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e due to the SEA from the LEA,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and when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pulls </w:t>
            </w:r>
            <w:r w:rsidR="00DF1CD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after the collection closes. </w:t>
            </w:r>
          </w:p>
        </w:tc>
      </w:tr>
      <w:tr w:rsidR="002E3BAF" w:rsidRPr="002E3BAF" w14:paraId="63CCFBE0" w14:textId="77777777" w:rsidTr="002156F2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4241725C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49E7B304" w14:textId="77777777" w:rsidR="002E3BAF" w:rsidRPr="0087186B" w:rsidRDefault="002E3BAF" w:rsidP="002E3BAF">
      <w:pPr>
        <w:pStyle w:val="Heading2"/>
        <w:tabs>
          <w:tab w:val="clear" w:pos="1152"/>
        </w:tabs>
        <w:spacing w:after="240" w:line="240" w:lineRule="auto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87186B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1008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2E3BAF" w:rsidRPr="002E3BAF" w14:paraId="109B26DF" w14:textId="77777777" w:rsidTr="002156F2">
        <w:tc>
          <w:tcPr>
            <w:tcW w:w="10080" w:type="dxa"/>
            <w:shd w:val="clear" w:color="auto" w:fill="01579B"/>
          </w:tcPr>
          <w:p w14:paraId="58CB76D8" w14:textId="2842D431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detailed information about</w:t>
            </w:r>
            <w:r w:rsidR="00F42EA5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how</w:t>
            </w:r>
            <w:r w:rsidR="00860FE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</w:t>
            </w:r>
            <w:r w:rsidR="00F42EA5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LEAs</w:t>
            </w:r>
            <w:r w:rsidR="00860FE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</w:t>
            </w:r>
            <w:r w:rsidR="00F42EA5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ubmit data to the </w:t>
            </w:r>
            <w:r w:rsidR="00860FE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state,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how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pulls </w:t>
            </w:r>
            <w:r w:rsidR="00DF1CD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from database, </w:t>
            </w:r>
            <w:r w:rsidR="00D502F2">
              <w:rPr>
                <w:rFonts w:asciiTheme="minorHAnsi" w:hAnsiTheme="minorHAnsi" w:cstheme="minorHAnsi"/>
                <w:color w:val="FFFFFF" w:themeColor="background1"/>
                <w:sz w:val="20"/>
              </w:rPr>
              <w:t>and other details about the collection</w:t>
            </w:r>
            <w:r w:rsidR="00860FE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2E3BAF" w:rsidRPr="002E3BAF" w14:paraId="41CBCDBD" w14:textId="77777777" w:rsidTr="002156F2">
        <w:tc>
          <w:tcPr>
            <w:tcW w:w="10080" w:type="dxa"/>
            <w:tcBorders>
              <w:bottom w:val="single" w:sz="4" w:space="0" w:color="auto"/>
            </w:tcBorders>
          </w:tcPr>
          <w:p w14:paraId="2B2EE9CB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27253ABE" w14:textId="77777777" w:rsidTr="002156F2">
        <w:tc>
          <w:tcPr>
            <w:tcW w:w="10080" w:type="dxa"/>
            <w:shd w:val="clear" w:color="auto" w:fill="01579B"/>
          </w:tcPr>
          <w:p w14:paraId="42A09FF4" w14:textId="2CF8693B" w:rsidR="002E3BAF" w:rsidRPr="002E3BAF" w:rsidRDefault="00E47024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IDEA SSS </w:t>
            </w:r>
            <w:r w:rsidR="002E3BAF"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Considerations:</w:t>
            </w:r>
            <w:r w:rsidR="002E3BAF" w:rsidRPr="00545D55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1"/>
            </w:r>
            <w:r w:rsidR="002E3BAF" w:rsidRP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Verify that data are consistent with responses in the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Describe </w:t>
            </w:r>
            <w:r w:rsidR="00CE581F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="00F42EA5">
              <w:rPr>
                <w:rFonts w:asciiTheme="minorHAnsi" w:hAnsiTheme="minorHAnsi" w:cstheme="minorHAnsi"/>
                <w:color w:val="FFFFFF" w:themeColor="background1"/>
                <w:sz w:val="20"/>
              </w:rPr>
              <w:t>tate</w:t>
            </w:r>
            <w:r w:rsidR="00545D55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definitions and</w:t>
            </w:r>
            <w:r w:rsidR="00CE581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parameters for relevant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2E3BAF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questions.</w:t>
            </w:r>
          </w:p>
        </w:tc>
      </w:tr>
      <w:tr w:rsidR="002E3BAF" w:rsidRPr="002E3BAF" w14:paraId="190D4819" w14:textId="77777777" w:rsidTr="002156F2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A4B6277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150FD56E" w14:textId="77777777" w:rsidTr="002156F2">
        <w:tc>
          <w:tcPr>
            <w:tcW w:w="10080" w:type="dxa"/>
            <w:shd w:val="clear" w:color="auto" w:fill="01579B"/>
          </w:tcPr>
          <w:p w14:paraId="2D93AAE5" w14:textId="67963593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use</w:t>
            </w:r>
            <w:r w:rsidR="00545D55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to prepare these data for submission. </w:t>
            </w:r>
          </w:p>
        </w:tc>
      </w:tr>
      <w:tr w:rsidR="002E3BAF" w:rsidRPr="002E3BAF" w14:paraId="71A84498" w14:textId="77777777" w:rsidTr="002156F2">
        <w:tc>
          <w:tcPr>
            <w:tcW w:w="10080" w:type="dxa"/>
            <w:tcBorders>
              <w:bottom w:val="single" w:sz="4" w:space="0" w:color="auto"/>
            </w:tcBorders>
          </w:tcPr>
          <w:p w14:paraId="1B7BA651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77CA0911" w14:textId="77777777" w:rsidTr="002156F2">
        <w:tc>
          <w:tcPr>
            <w:tcW w:w="10080" w:type="dxa"/>
            <w:shd w:val="clear" w:color="auto" w:fill="01579B"/>
          </w:tcPr>
          <w:p w14:paraId="5F5C6CE2" w14:textId="5E84454B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certification processes and dates relative to these data being certified by the LEA (</w:t>
            </w:r>
            <w:r w:rsidR="0087186B">
              <w:rPr>
                <w:rFonts w:asciiTheme="minorHAnsi" w:hAnsiTheme="minorHAnsi" w:cstheme="minorHAnsi"/>
                <w:color w:val="FFFFFF" w:themeColor="background1"/>
                <w:sz w:val="20"/>
              </w:rPr>
              <w:t>e.g.,</w:t>
            </w:r>
            <w:r w:rsidR="0087186B"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online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certification, hard copy signature, electronic signature).</w:t>
            </w:r>
            <w:r w:rsidRPr="002E3BA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  <w:r w:rsidR="004D7BC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  <w:r w:rsidR="004D7BCF" w:rsidRPr="007C4F5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 and timelines).</w:t>
            </w:r>
          </w:p>
        </w:tc>
      </w:tr>
      <w:tr w:rsidR="002E3BAF" w:rsidRPr="002E3BAF" w14:paraId="2BDDA744" w14:textId="77777777" w:rsidTr="002156F2">
        <w:trPr>
          <w:trHeight w:val="442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CCAD1C1" w14:textId="686027F0" w:rsidR="002E3BAF" w:rsidRPr="00820C7E" w:rsidRDefault="00876CF9" w:rsidP="00F84273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820C7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 SEA must submit the </w:t>
            </w:r>
            <w:r w:rsidR="002E3BAF" w:rsidRPr="00820C7E">
              <w:rPr>
                <w:rFonts w:asciiTheme="minorHAnsi" w:hAnsiTheme="minorHAnsi" w:cstheme="minorHAnsi"/>
                <w:color w:val="000000" w:themeColor="text1"/>
                <w:sz w:val="20"/>
              </w:rPr>
              <w:t>Part B Child Count and Educational Environments Certification Form to OSEP each year, signed by an authorized official.</w:t>
            </w:r>
          </w:p>
        </w:tc>
      </w:tr>
      <w:tr w:rsidR="002E3BAF" w:rsidRPr="002E3BAF" w14:paraId="0927AB83" w14:textId="77777777" w:rsidTr="002156F2">
        <w:tc>
          <w:tcPr>
            <w:tcW w:w="10080" w:type="dxa"/>
            <w:shd w:val="clear" w:color="auto" w:fill="01579B"/>
          </w:tcPr>
          <w:p w14:paraId="7166A07C" w14:textId="2564BFBD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4"/>
            </w:r>
            <w:r w:rsidRPr="00876CF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</w:t>
            </w:r>
            <w:r w:rsidR="00876CF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for generating and submitting 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>each ED</w:t>
            </w:r>
            <w:r w:rsidRPr="002E3BA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file listed </w:t>
            </w:r>
            <w:r w:rsidR="00E54663">
              <w:rPr>
                <w:rFonts w:asciiTheme="minorHAnsi" w:hAnsiTheme="minorHAnsi" w:cstheme="minorHAnsi"/>
                <w:color w:val="FFFFFF" w:themeColor="background1"/>
                <w:sz w:val="20"/>
              </w:rPr>
              <w:t>on p. 1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2E3BAF" w:rsidRPr="002E3BAF" w14:paraId="51D33635" w14:textId="77777777" w:rsidTr="002156F2">
        <w:tc>
          <w:tcPr>
            <w:tcW w:w="10080" w:type="dxa"/>
            <w:tcBorders>
              <w:bottom w:val="single" w:sz="4" w:space="0" w:color="auto"/>
            </w:tcBorders>
          </w:tcPr>
          <w:p w14:paraId="51EB7ACF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014AFA2F" w14:textId="77777777" w:rsidTr="002156F2">
        <w:tc>
          <w:tcPr>
            <w:tcW w:w="10080" w:type="dxa"/>
            <w:shd w:val="clear" w:color="auto" w:fill="01579B"/>
          </w:tcPr>
          <w:p w14:paraId="2ED37562" w14:textId="77777777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Response to OSEP Data Quality Report: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5"/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procedures for reviewing OSEP feedback and submitting a data note or resubmitting data files.</w:t>
            </w:r>
          </w:p>
        </w:tc>
      </w:tr>
      <w:tr w:rsidR="002E3BAF" w:rsidRPr="002E3BAF" w14:paraId="46146A53" w14:textId="77777777" w:rsidTr="002156F2">
        <w:tc>
          <w:tcPr>
            <w:tcW w:w="10080" w:type="dxa"/>
            <w:tcBorders>
              <w:bottom w:val="single" w:sz="4" w:space="0" w:color="auto"/>
            </w:tcBorders>
          </w:tcPr>
          <w:p w14:paraId="346C9ECA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61CDF910" w14:textId="77777777" w:rsidTr="006B38FB">
        <w:trPr>
          <w:trHeight w:val="550"/>
        </w:trPr>
        <w:tc>
          <w:tcPr>
            <w:tcW w:w="10080" w:type="dxa"/>
            <w:shd w:val="clear" w:color="auto" w:fill="01579B"/>
            <w:vAlign w:val="center"/>
          </w:tcPr>
          <w:p w14:paraId="183FC750" w14:textId="77777777" w:rsidR="002E3BAF" w:rsidRPr="002E3BAF" w:rsidRDefault="002E3BAF" w:rsidP="006B38FB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for reviewing potential or actual future changes to the data collection and associated requirements. </w:t>
            </w:r>
          </w:p>
        </w:tc>
      </w:tr>
      <w:tr w:rsidR="002E3BAF" w:rsidRPr="002E3BAF" w14:paraId="5A2647D5" w14:textId="77777777" w:rsidTr="002156F2">
        <w:tc>
          <w:tcPr>
            <w:tcW w:w="10080" w:type="dxa"/>
          </w:tcPr>
          <w:p w14:paraId="35D8D313" w14:textId="77777777" w:rsidR="002E3BAF" w:rsidRPr="002E3BAF" w:rsidRDefault="002E3BAF" w:rsidP="00F84273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E3BAF" w:rsidRPr="002E3BAF" w14:paraId="25376D30" w14:textId="77777777" w:rsidTr="002156F2">
        <w:tc>
          <w:tcPr>
            <w:tcW w:w="10080" w:type="dxa"/>
            <w:shd w:val="clear" w:color="auto" w:fill="01579B"/>
          </w:tcPr>
          <w:p w14:paraId="099E9E9C" w14:textId="08E2484D" w:rsidR="002E3BAF" w:rsidRPr="002E3BAF" w:rsidRDefault="002E3BAF" w:rsidP="00F8427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E3BA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Reporting: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and location for posting state</w:t>
            </w:r>
            <w:r w:rsidR="008C0634">
              <w:rPr>
                <w:rFonts w:asciiTheme="minorHAnsi" w:hAnsiTheme="minorHAnsi" w:cstheme="minorHAnsi"/>
                <w:color w:val="FFFFFF" w:themeColor="background1"/>
                <w:sz w:val="20"/>
              </w:rPr>
              <w:t>-</w:t>
            </w:r>
            <w:r w:rsidRPr="002E3BA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level data for public reporting. </w:t>
            </w:r>
          </w:p>
        </w:tc>
      </w:tr>
      <w:tr w:rsidR="002E3BAF" w:rsidRPr="002E3BAF" w14:paraId="5E55F3A0" w14:textId="77777777" w:rsidTr="002156F2">
        <w:tc>
          <w:tcPr>
            <w:tcW w:w="10080" w:type="dxa"/>
          </w:tcPr>
          <w:p w14:paraId="5A648BD9" w14:textId="77777777" w:rsidR="002E3BAF" w:rsidRPr="002E3BAF" w:rsidRDefault="002E3BAF" w:rsidP="00F84273">
            <w:pPr>
              <w:ind w:left="-90" w:firstLine="9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22701B44" w14:textId="77777777" w:rsidR="002E3BAF" w:rsidRPr="002E3BAF" w:rsidRDefault="002E3BAF" w:rsidP="002E3BAF">
      <w:pPr>
        <w:spacing w:line="20" w:lineRule="exact"/>
        <w:rPr>
          <w:rFonts w:ascii="Calibri Light" w:hAnsi="Calibri Light"/>
        </w:rPr>
      </w:pPr>
    </w:p>
    <w:p w14:paraId="41D2C6E3" w14:textId="77777777" w:rsidR="00A668DB" w:rsidRPr="00A668DB" w:rsidRDefault="00A668DB" w:rsidP="00A668DB"/>
    <w:sectPr w:rsidR="00A668DB" w:rsidRPr="00A668DB" w:rsidSect="00F94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080" w:bottom="144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D07B" w14:textId="77777777" w:rsidR="00BB55F8" w:rsidRDefault="00BB55F8">
      <w:pPr>
        <w:spacing w:line="240" w:lineRule="auto"/>
      </w:pPr>
      <w:r>
        <w:separator/>
      </w:r>
    </w:p>
  </w:endnote>
  <w:endnote w:type="continuationSeparator" w:id="0">
    <w:p w14:paraId="4302DCCD" w14:textId="77777777" w:rsidR="00BB55F8" w:rsidRDefault="00BB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585B" w14:textId="77777777" w:rsidR="008C6B09" w:rsidRDefault="008C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1755" w14:textId="0AE450CE" w:rsidR="00F84273" w:rsidRPr="00F84273" w:rsidRDefault="00BB55F8" w:rsidP="00F84273">
    <w:pPr>
      <w:pStyle w:val="Footer"/>
      <w:tabs>
        <w:tab w:val="right" w:pos="10080"/>
      </w:tabs>
      <w:ind w:right="360"/>
      <w:rPr>
        <w:rFonts w:asciiTheme="minorHAnsi" w:hAnsiTheme="minorHAnsi" w:cstheme="minorHAnsi"/>
        <w:bCs/>
        <w:color w:val="262626" w:themeColor="text1" w:themeTint="D9"/>
        <w:sz w:val="20"/>
      </w:rPr>
    </w:pPr>
    <w:hyperlink r:id="rId1" w:history="1">
      <w:r w:rsidR="00F84273" w:rsidRPr="00F84273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F84273" w:rsidRPr="00FC642B">
      <w:rPr>
        <w:rFonts w:ascii="Myriad Pro" w:hAnsi="Myriad Pro"/>
        <w:color w:val="262626" w:themeColor="text1" w:themeTint="D9"/>
        <w:sz w:val="20"/>
      </w:rPr>
      <w:tab/>
    </w:r>
    <w:r w:rsidR="00F84273" w:rsidRPr="00F84273">
      <w:rPr>
        <w:rFonts w:asciiTheme="minorHAnsi" w:hAnsiTheme="minorHAnsi" w:cstheme="minorHAnsi"/>
        <w:bCs/>
        <w:color w:val="262626" w:themeColor="text1" w:themeTint="D9"/>
        <w:sz w:val="20"/>
      </w:rPr>
      <w:fldChar w:fldCharType="begin"/>
    </w:r>
    <w:r w:rsidR="00F84273" w:rsidRPr="00F84273">
      <w:rPr>
        <w:rFonts w:asciiTheme="minorHAnsi" w:hAnsiTheme="minorHAnsi" w:cstheme="minorHAnsi"/>
        <w:bCs/>
        <w:color w:val="262626" w:themeColor="text1" w:themeTint="D9"/>
        <w:sz w:val="20"/>
      </w:rPr>
      <w:instrText xml:space="preserve"> PAGE   \* MERGEFORMAT </w:instrText>
    </w:r>
    <w:r w:rsidR="00F84273" w:rsidRPr="00F84273">
      <w:rPr>
        <w:rFonts w:asciiTheme="minorHAnsi" w:hAnsiTheme="minorHAnsi" w:cstheme="minorHAnsi"/>
        <w:bCs/>
        <w:color w:val="262626" w:themeColor="text1" w:themeTint="D9"/>
        <w:sz w:val="20"/>
      </w:rPr>
      <w:fldChar w:fldCharType="separate"/>
    </w:r>
    <w:r w:rsidR="00DC30E8">
      <w:rPr>
        <w:rFonts w:asciiTheme="minorHAnsi" w:hAnsiTheme="minorHAnsi" w:cstheme="minorHAnsi"/>
        <w:bCs/>
        <w:noProof/>
        <w:color w:val="262626" w:themeColor="text1" w:themeTint="D9"/>
        <w:sz w:val="20"/>
      </w:rPr>
      <w:t>3</w:t>
    </w:r>
    <w:r w:rsidR="00F84273" w:rsidRPr="00F84273">
      <w:rPr>
        <w:rFonts w:asciiTheme="minorHAnsi" w:hAnsiTheme="minorHAnsi" w:cstheme="minorHAnsi"/>
        <w:bCs/>
        <w:noProof/>
        <w:color w:val="262626" w:themeColor="text1" w:themeTint="D9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1A4F" w14:textId="4275D4C0" w:rsidR="009B5B74" w:rsidRPr="00F84273" w:rsidRDefault="00BB55F8" w:rsidP="009B5B74">
    <w:pPr>
      <w:pStyle w:val="Footer"/>
      <w:tabs>
        <w:tab w:val="right" w:pos="10080"/>
      </w:tabs>
      <w:ind w:right="360"/>
      <w:rPr>
        <w:rFonts w:asciiTheme="minorHAnsi" w:hAnsiTheme="minorHAnsi" w:cstheme="minorHAnsi"/>
        <w:bCs/>
        <w:color w:val="262626" w:themeColor="text1" w:themeTint="D9"/>
        <w:sz w:val="20"/>
      </w:rPr>
    </w:pPr>
    <w:hyperlink r:id="rId1" w:history="1">
      <w:r w:rsidR="00F84273" w:rsidRPr="00F84273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2E3BAF" w:rsidRPr="00FC642B">
      <w:rPr>
        <w:rFonts w:ascii="Myriad Pro" w:hAnsi="Myriad Pro"/>
        <w:color w:val="262626" w:themeColor="text1" w:themeTint="D9"/>
        <w:sz w:val="20"/>
      </w:rPr>
      <w:tab/>
    </w:r>
    <w:r w:rsidR="002E3BAF" w:rsidRPr="00F84273">
      <w:rPr>
        <w:rFonts w:asciiTheme="minorHAnsi" w:hAnsiTheme="minorHAnsi" w:cstheme="minorHAnsi"/>
        <w:bCs/>
        <w:color w:val="262626" w:themeColor="text1" w:themeTint="D9"/>
        <w:sz w:val="20"/>
      </w:rPr>
      <w:fldChar w:fldCharType="begin"/>
    </w:r>
    <w:r w:rsidR="002E3BAF" w:rsidRPr="00F84273">
      <w:rPr>
        <w:rFonts w:asciiTheme="minorHAnsi" w:hAnsiTheme="minorHAnsi" w:cstheme="minorHAnsi"/>
        <w:bCs/>
        <w:color w:val="262626" w:themeColor="text1" w:themeTint="D9"/>
        <w:sz w:val="20"/>
      </w:rPr>
      <w:instrText xml:space="preserve"> PAGE   \* MERGEFORMAT </w:instrText>
    </w:r>
    <w:r w:rsidR="002E3BAF" w:rsidRPr="00F84273">
      <w:rPr>
        <w:rFonts w:asciiTheme="minorHAnsi" w:hAnsiTheme="minorHAnsi" w:cstheme="minorHAnsi"/>
        <w:bCs/>
        <w:color w:val="262626" w:themeColor="text1" w:themeTint="D9"/>
        <w:sz w:val="20"/>
      </w:rPr>
      <w:fldChar w:fldCharType="separate"/>
    </w:r>
    <w:r w:rsidR="00DC30E8">
      <w:rPr>
        <w:rFonts w:asciiTheme="minorHAnsi" w:hAnsiTheme="minorHAnsi" w:cstheme="minorHAnsi"/>
        <w:bCs/>
        <w:noProof/>
        <w:color w:val="262626" w:themeColor="text1" w:themeTint="D9"/>
        <w:sz w:val="20"/>
      </w:rPr>
      <w:t>1</w:t>
    </w:r>
    <w:r w:rsidR="002E3BAF" w:rsidRPr="00F84273">
      <w:rPr>
        <w:rFonts w:asciiTheme="minorHAnsi" w:hAnsiTheme="minorHAnsi" w:cstheme="minorHAnsi"/>
        <w:bCs/>
        <w:noProof/>
        <w:color w:val="262626" w:themeColor="text1" w:themeTint="D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553D" w14:textId="77777777" w:rsidR="00BB55F8" w:rsidRDefault="00BB55F8">
      <w:pPr>
        <w:spacing w:line="240" w:lineRule="auto"/>
      </w:pPr>
      <w:r>
        <w:separator/>
      </w:r>
    </w:p>
  </w:footnote>
  <w:footnote w:type="continuationSeparator" w:id="0">
    <w:p w14:paraId="15760579" w14:textId="77777777" w:rsidR="00BB55F8" w:rsidRDefault="00BB55F8">
      <w:pPr>
        <w:spacing w:line="240" w:lineRule="auto"/>
      </w:pPr>
      <w:r>
        <w:continuationSeparator/>
      </w:r>
    </w:p>
  </w:footnote>
  <w:footnote w:id="1">
    <w:p w14:paraId="3BB9522C" w14:textId="398F5784" w:rsidR="002E3BAF" w:rsidRPr="002E3BAF" w:rsidRDefault="002E3BAF" w:rsidP="002156F2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156F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E4702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IDEA SSS </w:t>
      </w:r>
      <w:r w:rsidR="007570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Considerations: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The</w:t>
      </w:r>
      <w:r w:rsidRPr="002E3BA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IDEA State Supplemental Survey (</w:t>
      </w:r>
      <w:r w:rsidR="00E47024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collects metadata related to the IDEA 618 data collections to assist OSEP in reviewing the data for accuracy. </w:t>
      </w:r>
      <w:r w:rsidR="00876C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collects </w:t>
      </w:r>
      <w:r w:rsidR="00E47024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76C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annually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via E</w:t>
      </w:r>
      <w:r w:rsidRPr="002E3BA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MAPS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prior to the Child Count and Educational Environment</w:t>
      </w:r>
      <w:r w:rsidR="00876CF9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data submission. </w:t>
      </w:r>
    </w:p>
  </w:footnote>
  <w:footnote w:id="2">
    <w:p w14:paraId="4F922DBC" w14:textId="6A0A4D32" w:rsidR="002E3BAF" w:rsidRPr="002E3BAF" w:rsidRDefault="002E3BAF" w:rsidP="002156F2">
      <w:pPr>
        <w:pStyle w:val="FootnoteText"/>
        <w:spacing w:before="0" w:line="240" w:lineRule="atLeas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2E3BA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156F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2E3BA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Validation</w:t>
      </w:r>
      <w:r w:rsidR="007570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35F177A3" w14:textId="77777777" w:rsidR="002E3BAF" w:rsidRPr="002E3BAF" w:rsidRDefault="002E3BAF" w:rsidP="002156F2">
      <w:pPr>
        <w:pStyle w:val="N2-2ndBullet"/>
        <w:numPr>
          <w:ilvl w:val="0"/>
          <w:numId w:val="24"/>
        </w:numPr>
        <w:spacing w:after="0"/>
        <w:ind w:left="47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Confirm sums of all category sets and subtotals reported equal to the education unit total at each level of the Child Count files. </w:t>
      </w:r>
    </w:p>
    <w:p w14:paraId="0B87891A" w14:textId="77777777" w:rsidR="002E3BAF" w:rsidRPr="002E3BAF" w:rsidRDefault="002E3BAF" w:rsidP="002156F2">
      <w:pPr>
        <w:pStyle w:val="N2-2ndBullet"/>
        <w:numPr>
          <w:ilvl w:val="0"/>
          <w:numId w:val="24"/>
        </w:numPr>
        <w:spacing w:after="0"/>
        <w:ind w:left="47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Compare year-to-year LEA counts to identify possible data quality issues. </w:t>
      </w:r>
    </w:p>
    <w:p w14:paraId="69A35899" w14:textId="77777777" w:rsidR="002E3BAF" w:rsidRPr="002E3BAF" w:rsidRDefault="002E3BAF" w:rsidP="002156F2">
      <w:pPr>
        <w:pStyle w:val="N2-2ndBullet"/>
        <w:numPr>
          <w:ilvl w:val="0"/>
          <w:numId w:val="24"/>
        </w:numPr>
        <w:spacing w:after="0"/>
        <w:ind w:left="47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Check master file for duplicate records. Verify correct association of student records with LEAs. </w:t>
      </w:r>
    </w:p>
  </w:footnote>
  <w:footnote w:id="3">
    <w:p w14:paraId="3A8AE197" w14:textId="46EBBFC6" w:rsidR="002E3BAF" w:rsidRPr="002E3BAF" w:rsidRDefault="002E3BAF" w:rsidP="002156F2">
      <w:pPr>
        <w:pStyle w:val="FootnoteText"/>
        <w:spacing w:before="0" w:line="240" w:lineRule="atLeas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2E3BA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156F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2E3BA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Internal Approval Process</w:t>
      </w:r>
      <w:r w:rsidR="007570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7CFD28EE" w14:textId="496BFABB" w:rsidR="002E3BAF" w:rsidRPr="002E3BAF" w:rsidRDefault="002E3BAF" w:rsidP="002156F2">
      <w:pPr>
        <w:pStyle w:val="N2-2ndBullet"/>
        <w:numPr>
          <w:ilvl w:val="0"/>
          <w:numId w:val="24"/>
        </w:numPr>
        <w:spacing w:after="0"/>
        <w:ind w:left="47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Describe any internal SEA process 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SEA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use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 require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to certify these data as final. This might include the 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>d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ata 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>m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anager sharing/vetting data with other staff such as special education director, ED</w:t>
      </w:r>
      <w:r w:rsidRPr="002156F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Facts 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>c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oordinator, etc. </w:t>
      </w:r>
    </w:p>
    <w:p w14:paraId="171832D1" w14:textId="77777777" w:rsidR="002E3BAF" w:rsidRPr="002E3BAF" w:rsidRDefault="002E3BAF" w:rsidP="002156F2">
      <w:pPr>
        <w:pStyle w:val="N2-2ndBullet"/>
        <w:numPr>
          <w:ilvl w:val="0"/>
          <w:numId w:val="24"/>
        </w:numPr>
        <w:spacing w:after="0"/>
        <w:ind w:left="475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Annually, OSEP requires the SEA to sign and submit electronically a data certification form to the Partner Support Center (PSC) at EDEN_SS@ed.gov. If there is a similar SEA process requiring each LEA to certify, establish who locally is authorized to certify and the details of the certification process. </w:t>
      </w:r>
    </w:p>
  </w:footnote>
  <w:footnote w:id="4">
    <w:p w14:paraId="16623540" w14:textId="76607DF7" w:rsidR="002E3BAF" w:rsidRPr="002E3BAF" w:rsidRDefault="002E3BAF" w:rsidP="002156F2">
      <w:pPr>
        <w:pStyle w:val="FootnoteText"/>
        <w:spacing w:before="0" w:line="24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3BA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2156F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2E3BA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Submission</w:t>
      </w:r>
      <w:r w:rsidR="007570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Describe where and how </w:t>
      </w:r>
      <w:r w:rsidR="006E583B">
        <w:rPr>
          <w:rFonts w:asciiTheme="minorHAnsi" w:hAnsiTheme="minorHAnsi" w:cstheme="minorHAnsi"/>
          <w:color w:val="000000" w:themeColor="text1"/>
          <w:sz w:val="18"/>
          <w:szCs w:val="18"/>
        </w:rPr>
        <w:t>the SEA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E583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can </w:t>
      </w:r>
      <w:r w:rsidR="008C063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access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a copy of the submitted ED</w:t>
      </w:r>
      <w:r w:rsidRPr="002E3BA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Facts 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file for future reference.</w:t>
      </w:r>
    </w:p>
  </w:footnote>
  <w:footnote w:id="5">
    <w:p w14:paraId="50A18A00" w14:textId="226BE7B1" w:rsidR="002E3BAF" w:rsidRPr="002E3BAF" w:rsidRDefault="002E3BAF" w:rsidP="002156F2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2E3BA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2E3BA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Response to OSEP Data Quality Report</w:t>
      </w:r>
      <w:r w:rsidR="007570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 w:rsidRPr="002E3BA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—</w:t>
      </w:r>
      <w:r w:rsidRPr="002E3BAF">
        <w:rPr>
          <w:rFonts w:asciiTheme="minorHAnsi" w:hAnsiTheme="minorHAnsi" w:cstheme="minorHAnsi"/>
          <w:color w:val="000000" w:themeColor="text1"/>
          <w:sz w:val="18"/>
          <w:szCs w:val="18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B9D9" w14:textId="77777777" w:rsidR="008C6B09" w:rsidRDefault="008C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1FDD" w14:textId="3E180A85" w:rsidR="002156F2" w:rsidRPr="002156F2" w:rsidRDefault="002156F2" w:rsidP="00326CAF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3B587698" wp14:editId="0539DAC8">
          <wp:simplePos x="0" y="0"/>
          <wp:positionH relativeFrom="margin">
            <wp:posOffset>5700766</wp:posOffset>
          </wp:positionH>
          <wp:positionV relativeFrom="margin">
            <wp:posOffset>-1315085</wp:posOffset>
          </wp:positionV>
          <wp:extent cx="709930" cy="457200"/>
          <wp:effectExtent l="0" t="0" r="0" b="0"/>
          <wp:wrapNone/>
          <wp:docPr id="2" name="Picture 2" descr="IDEA Data Center (IDC) box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box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BAF" w:rsidRPr="002E3BAF">
      <w:rPr>
        <w:rFonts w:asciiTheme="minorHAnsi" w:hAnsiTheme="minorHAnsi" w:cstheme="minorHAnsi"/>
        <w:noProof/>
        <w:color w:val="000000" w:themeColor="text1"/>
        <w:sz w:val="16"/>
        <w:szCs w:val="16"/>
      </w:rPr>
      <w:t>SEA</w:t>
    </w:r>
    <w:r w:rsidR="002E3BAF" w:rsidRPr="002E3BAF">
      <w:rPr>
        <w:rFonts w:asciiTheme="minorHAnsi" w:hAnsiTheme="minorHAnsi" w:cstheme="minorHAnsi"/>
        <w:color w:val="000000" w:themeColor="text1"/>
        <w:sz w:val="16"/>
        <w:szCs w:val="16"/>
      </w:rPr>
      <w:t xml:space="preserve"> Data Processes Toolkit</w:t>
    </w:r>
  </w:p>
  <w:p w14:paraId="2AAEE662" w14:textId="6E5AE0E0" w:rsidR="002E3BAF" w:rsidRPr="0087186B" w:rsidRDefault="002E3BAF" w:rsidP="00326CAF">
    <w:pPr>
      <w:pBdr>
        <w:bottom w:val="single" w:sz="18" w:space="8" w:color="26847A"/>
      </w:pBdr>
      <w:tabs>
        <w:tab w:val="right" w:pos="10800"/>
      </w:tabs>
      <w:spacing w:before="240"/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87186B">
      <w:rPr>
        <w:rFonts w:asciiTheme="minorHAnsi" w:hAnsiTheme="minorHAnsi"/>
        <w:b/>
        <w:color w:val="01579B"/>
        <w:sz w:val="32"/>
        <w:szCs w:val="32"/>
      </w:rPr>
      <w:t>Dat</w:t>
    </w:r>
    <w:r w:rsidR="0062631D" w:rsidRPr="0087186B">
      <w:rPr>
        <w:rFonts w:asciiTheme="minorHAnsi" w:hAnsiTheme="minorHAnsi"/>
        <w:b/>
        <w:color w:val="01579B"/>
        <w:sz w:val="32"/>
        <w:szCs w:val="32"/>
      </w:rPr>
      <w:t>a Collection Protocol—Child Count</w:t>
    </w:r>
    <w:r w:rsidR="000E224B">
      <w:rPr>
        <w:rFonts w:asciiTheme="minorHAnsi" w:hAnsiTheme="minorHAnsi"/>
        <w:b/>
        <w:color w:val="01579B"/>
        <w:sz w:val="32"/>
        <w:szCs w:val="32"/>
      </w:rPr>
      <w:t xml:space="preserve"> and Educational Environments</w:t>
    </w:r>
  </w:p>
  <w:p w14:paraId="12C8FA85" w14:textId="77777777" w:rsidR="002E3BAF" w:rsidRPr="002E3BAF" w:rsidRDefault="002E3BAF" w:rsidP="002E3BAF">
    <w:pPr>
      <w:keepNext/>
      <w:rPr>
        <w:rFonts w:ascii="Calibri Light" w:hAnsi="Calibri Light"/>
        <w:b/>
        <w:color w:val="FFFFFF" w:themeColor="background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2CAC" w14:textId="0236CA25" w:rsidR="00751ECF" w:rsidRDefault="00FF69F1" w:rsidP="002E3BAF">
    <w:pPr>
      <w:pStyle w:val="SL-FlLftSgl"/>
    </w:pPr>
    <w:r>
      <w:rPr>
        <w:noProof/>
      </w:rPr>
      <w:drawing>
        <wp:inline distT="0" distB="0" distL="0" distR="0" wp14:anchorId="0AF592C2" wp14:editId="4D646A03">
          <wp:extent cx="6400813" cy="1603251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013B"/>
    <w:multiLevelType w:val="hybridMultilevel"/>
    <w:tmpl w:val="7F24E59E"/>
    <w:lvl w:ilvl="0" w:tplc="95729D70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2684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137A"/>
    <w:multiLevelType w:val="hybridMultilevel"/>
    <w:tmpl w:val="CF9C4C10"/>
    <w:lvl w:ilvl="0" w:tplc="4238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732"/>
    <w:multiLevelType w:val="hybridMultilevel"/>
    <w:tmpl w:val="0270E9F6"/>
    <w:lvl w:ilvl="0" w:tplc="E538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6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B2CD2"/>
    <w:multiLevelType w:val="hybridMultilevel"/>
    <w:tmpl w:val="0C487A0C"/>
    <w:lvl w:ilvl="0" w:tplc="C590CF9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625C269E"/>
    <w:multiLevelType w:val="hybridMultilevel"/>
    <w:tmpl w:val="A8CAC676"/>
    <w:lvl w:ilvl="0" w:tplc="2C3A1E6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6"/>
  </w:num>
  <w:num w:numId="21">
    <w:abstractNumId w:val="1"/>
  </w:num>
  <w:num w:numId="22">
    <w:abstractNumId w:val="9"/>
  </w:num>
  <w:num w:numId="23">
    <w:abstractNumId w:val="8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F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E224B"/>
    <w:rsid w:val="000F4CFB"/>
    <w:rsid w:val="00101C84"/>
    <w:rsid w:val="00114C6E"/>
    <w:rsid w:val="00120A6B"/>
    <w:rsid w:val="00121A4A"/>
    <w:rsid w:val="00133EB3"/>
    <w:rsid w:val="00134EFB"/>
    <w:rsid w:val="00147D20"/>
    <w:rsid w:val="00152B01"/>
    <w:rsid w:val="0015405D"/>
    <w:rsid w:val="00156208"/>
    <w:rsid w:val="001659AC"/>
    <w:rsid w:val="001768BA"/>
    <w:rsid w:val="00184A10"/>
    <w:rsid w:val="00191646"/>
    <w:rsid w:val="00194B5B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156F2"/>
    <w:rsid w:val="00231173"/>
    <w:rsid w:val="0023386C"/>
    <w:rsid w:val="00245CED"/>
    <w:rsid w:val="00262A5D"/>
    <w:rsid w:val="002646B0"/>
    <w:rsid w:val="00266495"/>
    <w:rsid w:val="00267642"/>
    <w:rsid w:val="002747D9"/>
    <w:rsid w:val="00282312"/>
    <w:rsid w:val="002851B1"/>
    <w:rsid w:val="00296183"/>
    <w:rsid w:val="002A6821"/>
    <w:rsid w:val="002D1420"/>
    <w:rsid w:val="002D3E8C"/>
    <w:rsid w:val="002E3BAF"/>
    <w:rsid w:val="002F0F19"/>
    <w:rsid w:val="002F5259"/>
    <w:rsid w:val="00302E5C"/>
    <w:rsid w:val="00304009"/>
    <w:rsid w:val="00306530"/>
    <w:rsid w:val="00315646"/>
    <w:rsid w:val="00323FC9"/>
    <w:rsid w:val="003254F9"/>
    <w:rsid w:val="00326CAF"/>
    <w:rsid w:val="00336364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A67B5"/>
    <w:rsid w:val="004B2956"/>
    <w:rsid w:val="004B3AEF"/>
    <w:rsid w:val="004C5668"/>
    <w:rsid w:val="004D0D4C"/>
    <w:rsid w:val="004D3719"/>
    <w:rsid w:val="004D7BCF"/>
    <w:rsid w:val="004E7AC1"/>
    <w:rsid w:val="004F094A"/>
    <w:rsid w:val="00517BD9"/>
    <w:rsid w:val="00523D7F"/>
    <w:rsid w:val="00530479"/>
    <w:rsid w:val="005444F4"/>
    <w:rsid w:val="00545D55"/>
    <w:rsid w:val="005534C1"/>
    <w:rsid w:val="005547B9"/>
    <w:rsid w:val="00556C52"/>
    <w:rsid w:val="00566621"/>
    <w:rsid w:val="00575C11"/>
    <w:rsid w:val="00580B23"/>
    <w:rsid w:val="0058454E"/>
    <w:rsid w:val="005872F3"/>
    <w:rsid w:val="0058747F"/>
    <w:rsid w:val="0059330D"/>
    <w:rsid w:val="00593313"/>
    <w:rsid w:val="00596C37"/>
    <w:rsid w:val="005A7983"/>
    <w:rsid w:val="005B529A"/>
    <w:rsid w:val="005B7031"/>
    <w:rsid w:val="005C5303"/>
    <w:rsid w:val="005D1174"/>
    <w:rsid w:val="005D2A3F"/>
    <w:rsid w:val="005D46D8"/>
    <w:rsid w:val="005D5BBC"/>
    <w:rsid w:val="005E3AA1"/>
    <w:rsid w:val="005E53FF"/>
    <w:rsid w:val="005F33C9"/>
    <w:rsid w:val="005F52A4"/>
    <w:rsid w:val="005F5509"/>
    <w:rsid w:val="00614494"/>
    <w:rsid w:val="0062091E"/>
    <w:rsid w:val="0062631D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B38FB"/>
    <w:rsid w:val="006D735C"/>
    <w:rsid w:val="006E583B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41FAB"/>
    <w:rsid w:val="0074389B"/>
    <w:rsid w:val="00757015"/>
    <w:rsid w:val="00767D2F"/>
    <w:rsid w:val="00770E81"/>
    <w:rsid w:val="00774268"/>
    <w:rsid w:val="0077775D"/>
    <w:rsid w:val="00795760"/>
    <w:rsid w:val="007A4BF5"/>
    <w:rsid w:val="007A6CCC"/>
    <w:rsid w:val="007A724F"/>
    <w:rsid w:val="007A76FF"/>
    <w:rsid w:val="007A7CB3"/>
    <w:rsid w:val="007C0946"/>
    <w:rsid w:val="007C2D80"/>
    <w:rsid w:val="007C3612"/>
    <w:rsid w:val="007E0B3D"/>
    <w:rsid w:val="00820C7E"/>
    <w:rsid w:val="00820C97"/>
    <w:rsid w:val="008478CF"/>
    <w:rsid w:val="00850A8B"/>
    <w:rsid w:val="00853851"/>
    <w:rsid w:val="008562F2"/>
    <w:rsid w:val="00860FE1"/>
    <w:rsid w:val="0086324B"/>
    <w:rsid w:val="0087186B"/>
    <w:rsid w:val="008750B5"/>
    <w:rsid w:val="00876CF9"/>
    <w:rsid w:val="0088021E"/>
    <w:rsid w:val="008874B0"/>
    <w:rsid w:val="00887EC8"/>
    <w:rsid w:val="00894610"/>
    <w:rsid w:val="00895E95"/>
    <w:rsid w:val="008A5100"/>
    <w:rsid w:val="008A6988"/>
    <w:rsid w:val="008B22CB"/>
    <w:rsid w:val="008B577C"/>
    <w:rsid w:val="008C0634"/>
    <w:rsid w:val="008C6B09"/>
    <w:rsid w:val="008C7626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2AF8"/>
    <w:rsid w:val="00964C9E"/>
    <w:rsid w:val="0097142D"/>
    <w:rsid w:val="009871D3"/>
    <w:rsid w:val="00992616"/>
    <w:rsid w:val="00992641"/>
    <w:rsid w:val="009943A4"/>
    <w:rsid w:val="009D254B"/>
    <w:rsid w:val="009F4D28"/>
    <w:rsid w:val="00A06031"/>
    <w:rsid w:val="00A15A6F"/>
    <w:rsid w:val="00A17BA5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AF585D"/>
    <w:rsid w:val="00AF69FE"/>
    <w:rsid w:val="00B06CAC"/>
    <w:rsid w:val="00B118D4"/>
    <w:rsid w:val="00B11E90"/>
    <w:rsid w:val="00B216FB"/>
    <w:rsid w:val="00B231D1"/>
    <w:rsid w:val="00B46D16"/>
    <w:rsid w:val="00B5164B"/>
    <w:rsid w:val="00B54406"/>
    <w:rsid w:val="00B55900"/>
    <w:rsid w:val="00B55B95"/>
    <w:rsid w:val="00B65164"/>
    <w:rsid w:val="00B67EC9"/>
    <w:rsid w:val="00B70876"/>
    <w:rsid w:val="00B755EB"/>
    <w:rsid w:val="00B84D69"/>
    <w:rsid w:val="00B866BF"/>
    <w:rsid w:val="00B9677F"/>
    <w:rsid w:val="00BA4999"/>
    <w:rsid w:val="00BB06E9"/>
    <w:rsid w:val="00BB46EA"/>
    <w:rsid w:val="00BB55F8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C57"/>
    <w:rsid w:val="00C25DF6"/>
    <w:rsid w:val="00C274BD"/>
    <w:rsid w:val="00C31396"/>
    <w:rsid w:val="00C41ADD"/>
    <w:rsid w:val="00C44186"/>
    <w:rsid w:val="00C50612"/>
    <w:rsid w:val="00C61ED2"/>
    <w:rsid w:val="00C81152"/>
    <w:rsid w:val="00C8216F"/>
    <w:rsid w:val="00C9296E"/>
    <w:rsid w:val="00C9473F"/>
    <w:rsid w:val="00CB6421"/>
    <w:rsid w:val="00CD70C0"/>
    <w:rsid w:val="00CE0A78"/>
    <w:rsid w:val="00CE4C38"/>
    <w:rsid w:val="00CE581F"/>
    <w:rsid w:val="00CE6820"/>
    <w:rsid w:val="00CF2F50"/>
    <w:rsid w:val="00D026CE"/>
    <w:rsid w:val="00D17692"/>
    <w:rsid w:val="00D229C9"/>
    <w:rsid w:val="00D256B0"/>
    <w:rsid w:val="00D302BC"/>
    <w:rsid w:val="00D502F2"/>
    <w:rsid w:val="00D53987"/>
    <w:rsid w:val="00D564BE"/>
    <w:rsid w:val="00D63563"/>
    <w:rsid w:val="00DB4B6E"/>
    <w:rsid w:val="00DB6CEF"/>
    <w:rsid w:val="00DC30E8"/>
    <w:rsid w:val="00DD3478"/>
    <w:rsid w:val="00DD4E06"/>
    <w:rsid w:val="00DE658E"/>
    <w:rsid w:val="00DF1CDE"/>
    <w:rsid w:val="00DF435E"/>
    <w:rsid w:val="00E11D52"/>
    <w:rsid w:val="00E1521A"/>
    <w:rsid w:val="00E30E6D"/>
    <w:rsid w:val="00E314C7"/>
    <w:rsid w:val="00E33761"/>
    <w:rsid w:val="00E47024"/>
    <w:rsid w:val="00E54663"/>
    <w:rsid w:val="00E6096F"/>
    <w:rsid w:val="00E62BCD"/>
    <w:rsid w:val="00E65595"/>
    <w:rsid w:val="00E70DFB"/>
    <w:rsid w:val="00E90931"/>
    <w:rsid w:val="00E949A3"/>
    <w:rsid w:val="00E976F7"/>
    <w:rsid w:val="00EA663C"/>
    <w:rsid w:val="00EA6750"/>
    <w:rsid w:val="00EC17B6"/>
    <w:rsid w:val="00EC5256"/>
    <w:rsid w:val="00ED3B35"/>
    <w:rsid w:val="00ED7E12"/>
    <w:rsid w:val="00EE593E"/>
    <w:rsid w:val="00EF4608"/>
    <w:rsid w:val="00F26EC3"/>
    <w:rsid w:val="00F34190"/>
    <w:rsid w:val="00F42EA5"/>
    <w:rsid w:val="00F532EB"/>
    <w:rsid w:val="00F54A25"/>
    <w:rsid w:val="00F72113"/>
    <w:rsid w:val="00F73873"/>
    <w:rsid w:val="00F7603A"/>
    <w:rsid w:val="00F84273"/>
    <w:rsid w:val="00F8789A"/>
    <w:rsid w:val="00FB2FBC"/>
    <w:rsid w:val="00FE6201"/>
    <w:rsid w:val="00FF1233"/>
    <w:rsid w:val="00FF1595"/>
    <w:rsid w:val="00FF3CD7"/>
    <w:rsid w:val="00FF68B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11192"/>
  <w15:chartTrackingRefBased/>
  <w15:docId w15:val="{AA721DEB-0269-4B03-ABFF-EB99BFE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link w:val="N2-2ndBulletChar"/>
    <w:qFormat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2E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2-2ndBulletChar">
    <w:name w:val="N2-2nd Bullet Char"/>
    <w:basedOn w:val="DefaultParagraphFont"/>
    <w:link w:val="N2-2ndBullet"/>
    <w:rsid w:val="002E3BAF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5C5303"/>
    <w:pPr>
      <w:ind w:left="720"/>
      <w:contextualSpacing/>
    </w:pPr>
  </w:style>
  <w:style w:type="paragraph" w:customStyle="1" w:styleId="B1-Bullet">
    <w:name w:val="B1-Bullet"/>
    <w:basedOn w:val="ListParagraph"/>
    <w:link w:val="B1-BulletChar"/>
    <w:qFormat/>
    <w:rsid w:val="005C5303"/>
    <w:pPr>
      <w:numPr>
        <w:numId w:val="27"/>
      </w:numPr>
      <w:ind w:left="360"/>
    </w:pPr>
    <w:rPr>
      <w:rFonts w:asciiTheme="minorHAnsi" w:hAnsiTheme="minorHAnsi" w:cstheme="minorHAnsi"/>
      <w:color w:val="000000" w:themeColor="text1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5C5303"/>
    <w:rPr>
      <w:rFonts w:asciiTheme="minorHAnsi" w:hAnsiTheme="minorHAnsi" w:cs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54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D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D55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55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27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8427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9FFA-8D8C-4C75-8AAE-920C8D16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Bull, Danielle Crain, Terry Long, Robin Nelson, Chris Thacker, Lindsay Wise</dc:creator>
  <cp:keywords/>
  <dc:description/>
  <cp:lastModifiedBy>Sylvie Warren</cp:lastModifiedBy>
  <cp:revision>34</cp:revision>
  <cp:lastPrinted>2014-03-18T13:50:00Z</cp:lastPrinted>
  <dcterms:created xsi:type="dcterms:W3CDTF">2020-11-24T13:49:00Z</dcterms:created>
  <dcterms:modified xsi:type="dcterms:W3CDTF">2021-11-10T13:52:00Z</dcterms:modified>
</cp:coreProperties>
</file>