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5D9A3" w14:textId="6D639767" w:rsidR="00FA3124" w:rsidRPr="00FA3124" w:rsidRDefault="00FA3124" w:rsidP="00723F29">
      <w:pPr>
        <w:pStyle w:val="C1-CtrBoldHd"/>
        <w:spacing w:after="240"/>
        <w:rPr>
          <w:rFonts w:asciiTheme="minorHAnsi" w:hAnsiTheme="minorHAnsi"/>
          <w:color w:val="199387"/>
        </w:rPr>
      </w:pPr>
      <w:r w:rsidRPr="00FA3124">
        <w:rPr>
          <w:rFonts w:asciiTheme="minorHAnsi" w:hAnsiTheme="minorHAnsi"/>
          <w:color w:val="199387"/>
        </w:rPr>
        <w:t>Essential Elements</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070"/>
      </w:tblGrid>
      <w:tr w:rsidR="00E2128C" w:rsidRPr="00792F56" w14:paraId="16ECABDB" w14:textId="77777777" w:rsidTr="00723F29">
        <w:trPr>
          <w:cantSplit/>
          <w:trHeight w:val="20"/>
        </w:trPr>
        <w:tc>
          <w:tcPr>
            <w:tcW w:w="10070" w:type="dxa"/>
            <w:shd w:val="clear" w:color="auto" w:fill="065D8B"/>
          </w:tcPr>
          <w:p w14:paraId="0C5AEAC1" w14:textId="099DE3F6" w:rsidR="00E2128C" w:rsidRPr="00792F56" w:rsidRDefault="00857CA9" w:rsidP="00900525">
            <w:pPr>
              <w:pStyle w:val="SL-FlLftSgl"/>
              <w:rPr>
                <w:rFonts w:asciiTheme="minorHAnsi" w:hAnsiTheme="minorHAnsi"/>
              </w:rPr>
            </w:pPr>
            <w:r w:rsidRPr="00792F56">
              <w:rPr>
                <w:rFonts w:asciiTheme="minorHAnsi" w:hAnsiTheme="minorHAnsi"/>
              </w:rPr>
              <w:t>Indicator Description:</w:t>
            </w:r>
          </w:p>
        </w:tc>
      </w:tr>
      <w:tr w:rsidR="00900525" w:rsidRPr="00792F56" w14:paraId="0F439275" w14:textId="77777777" w:rsidTr="00723F29">
        <w:trPr>
          <w:cantSplit/>
          <w:trHeight w:val="20"/>
        </w:trPr>
        <w:tc>
          <w:tcPr>
            <w:tcW w:w="10070" w:type="dxa"/>
            <w:tcBorders>
              <w:bottom w:val="single" w:sz="4" w:space="0" w:color="auto"/>
            </w:tcBorders>
            <w:tcMar>
              <w:top w:w="115" w:type="dxa"/>
              <w:left w:w="115" w:type="dxa"/>
              <w:bottom w:w="115" w:type="dxa"/>
              <w:right w:w="115" w:type="dxa"/>
            </w:tcMar>
          </w:tcPr>
          <w:p w14:paraId="48E6B04D" w14:textId="73F32EED" w:rsidR="004E44AA" w:rsidRPr="00792F56" w:rsidRDefault="004E44AA" w:rsidP="00723F29">
            <w:pPr>
              <w:autoSpaceDE w:val="0"/>
              <w:autoSpaceDN w:val="0"/>
              <w:adjustRightInd w:val="0"/>
              <w:spacing w:after="120" w:line="240" w:lineRule="auto"/>
              <w:rPr>
                <w:rFonts w:cs="Arial"/>
                <w:color w:val="000000" w:themeColor="text1"/>
                <w:szCs w:val="24"/>
              </w:rPr>
            </w:pPr>
            <w:r w:rsidRPr="00792F56">
              <w:rPr>
                <w:rFonts w:cs="Arial"/>
                <w:color w:val="000000" w:themeColor="text1"/>
                <w:szCs w:val="24"/>
              </w:rPr>
              <w:t xml:space="preserve">Percent of youth who are no longer in secondary school, had </w:t>
            </w:r>
            <w:r w:rsidR="0068625E" w:rsidRPr="00792F56">
              <w:rPr>
                <w:rFonts w:cs="Arial"/>
                <w:color w:val="000000" w:themeColor="text1"/>
                <w:szCs w:val="24"/>
              </w:rPr>
              <w:t>individualized education programs (</w:t>
            </w:r>
            <w:r w:rsidRPr="00792F56">
              <w:rPr>
                <w:rFonts w:cs="Arial"/>
                <w:color w:val="000000" w:themeColor="text1"/>
                <w:szCs w:val="24"/>
              </w:rPr>
              <w:t>IEPs</w:t>
            </w:r>
            <w:r w:rsidR="0068625E" w:rsidRPr="00792F56">
              <w:rPr>
                <w:rFonts w:cs="Arial"/>
                <w:color w:val="000000" w:themeColor="text1"/>
                <w:szCs w:val="24"/>
              </w:rPr>
              <w:t>)</w:t>
            </w:r>
            <w:r w:rsidRPr="00792F56">
              <w:rPr>
                <w:rFonts w:cs="Arial"/>
                <w:color w:val="000000" w:themeColor="text1"/>
                <w:szCs w:val="24"/>
              </w:rPr>
              <w:t xml:space="preserve"> in effect at the time they left school, and were</w:t>
            </w:r>
          </w:p>
          <w:p w14:paraId="6EB60523" w14:textId="205DCE1F" w:rsidR="004E44AA" w:rsidRPr="00792F56" w:rsidRDefault="00723F29" w:rsidP="00723F29">
            <w:pPr>
              <w:autoSpaceDE w:val="0"/>
              <w:autoSpaceDN w:val="0"/>
              <w:adjustRightInd w:val="0"/>
              <w:spacing w:after="120" w:line="240" w:lineRule="auto"/>
              <w:ind w:left="605" w:hanging="605"/>
              <w:rPr>
                <w:rFonts w:cs="Arial"/>
                <w:color w:val="000000" w:themeColor="text1"/>
                <w:szCs w:val="24"/>
              </w:rPr>
            </w:pPr>
            <w:r w:rsidRPr="00792F56">
              <w:rPr>
                <w:rFonts w:cs="Arial"/>
                <w:color w:val="000000" w:themeColor="text1"/>
                <w:szCs w:val="24"/>
              </w:rPr>
              <w:t>14</w:t>
            </w:r>
            <w:r w:rsidR="004E44AA" w:rsidRPr="00792F56">
              <w:rPr>
                <w:rFonts w:cs="Arial"/>
                <w:color w:val="000000" w:themeColor="text1"/>
                <w:szCs w:val="24"/>
              </w:rPr>
              <w:t>A.</w:t>
            </w:r>
            <w:r w:rsidRPr="00792F56">
              <w:rPr>
                <w:rFonts w:cs="Arial"/>
                <w:color w:val="000000" w:themeColor="text1"/>
                <w:szCs w:val="24"/>
              </w:rPr>
              <w:tab/>
            </w:r>
            <w:r w:rsidR="0068625E" w:rsidRPr="00792F56">
              <w:rPr>
                <w:rFonts w:cs="Arial"/>
                <w:color w:val="000000" w:themeColor="text1"/>
                <w:szCs w:val="24"/>
              </w:rPr>
              <w:t>e</w:t>
            </w:r>
            <w:r w:rsidR="004E44AA" w:rsidRPr="00792F56">
              <w:rPr>
                <w:rFonts w:cs="Arial"/>
                <w:color w:val="000000" w:themeColor="text1"/>
                <w:szCs w:val="24"/>
              </w:rPr>
              <w:t>nrolled in higher education within one year of leaving high school</w:t>
            </w:r>
            <w:r w:rsidR="0068625E" w:rsidRPr="00792F56">
              <w:rPr>
                <w:rFonts w:cs="Arial"/>
                <w:color w:val="000000" w:themeColor="text1"/>
                <w:szCs w:val="24"/>
              </w:rPr>
              <w:t>;</w:t>
            </w:r>
          </w:p>
          <w:p w14:paraId="49D747AB" w14:textId="32308FCA" w:rsidR="004E44AA" w:rsidRPr="00792F56" w:rsidRDefault="00723F29" w:rsidP="00723F29">
            <w:pPr>
              <w:autoSpaceDE w:val="0"/>
              <w:autoSpaceDN w:val="0"/>
              <w:adjustRightInd w:val="0"/>
              <w:spacing w:after="120" w:line="240" w:lineRule="auto"/>
              <w:ind w:left="605" w:hanging="605"/>
              <w:rPr>
                <w:rFonts w:cs="Arial"/>
                <w:color w:val="000000" w:themeColor="text1"/>
                <w:szCs w:val="24"/>
              </w:rPr>
            </w:pPr>
            <w:r w:rsidRPr="00792F56">
              <w:rPr>
                <w:rFonts w:cs="Arial"/>
                <w:color w:val="000000" w:themeColor="text1"/>
                <w:szCs w:val="24"/>
              </w:rPr>
              <w:t>14</w:t>
            </w:r>
            <w:r w:rsidR="004E44AA" w:rsidRPr="00792F56">
              <w:rPr>
                <w:rFonts w:cs="Arial"/>
                <w:color w:val="000000" w:themeColor="text1"/>
                <w:szCs w:val="24"/>
              </w:rPr>
              <w:t>B.</w:t>
            </w:r>
            <w:r w:rsidRPr="00792F56">
              <w:rPr>
                <w:rFonts w:cs="Arial"/>
                <w:color w:val="000000" w:themeColor="text1"/>
                <w:szCs w:val="24"/>
              </w:rPr>
              <w:tab/>
            </w:r>
            <w:r w:rsidR="0068625E" w:rsidRPr="00792F56">
              <w:rPr>
                <w:rFonts w:cs="Arial"/>
                <w:color w:val="000000" w:themeColor="text1"/>
                <w:szCs w:val="24"/>
              </w:rPr>
              <w:t>e</w:t>
            </w:r>
            <w:r w:rsidR="004E44AA" w:rsidRPr="00792F56">
              <w:rPr>
                <w:rFonts w:cs="Arial"/>
                <w:color w:val="000000" w:themeColor="text1"/>
                <w:szCs w:val="24"/>
              </w:rPr>
              <w:t>nrolled in higher education or competitively employed within one year of leaving high school</w:t>
            </w:r>
            <w:r w:rsidR="0068625E" w:rsidRPr="00792F56">
              <w:rPr>
                <w:rFonts w:cs="Arial"/>
                <w:color w:val="000000" w:themeColor="text1"/>
                <w:szCs w:val="24"/>
              </w:rPr>
              <w:t>; or</w:t>
            </w:r>
          </w:p>
          <w:p w14:paraId="1089BDD0" w14:textId="0F2C4D12" w:rsidR="00900525" w:rsidRPr="00792F56" w:rsidRDefault="00723F29" w:rsidP="00723F29">
            <w:pPr>
              <w:autoSpaceDE w:val="0"/>
              <w:autoSpaceDN w:val="0"/>
              <w:adjustRightInd w:val="0"/>
              <w:spacing w:after="120" w:line="240" w:lineRule="auto"/>
              <w:ind w:left="605" w:hanging="605"/>
              <w:rPr>
                <w:rFonts w:cs="Arial"/>
                <w:color w:val="000000" w:themeColor="text1"/>
                <w:szCs w:val="24"/>
              </w:rPr>
            </w:pPr>
            <w:r w:rsidRPr="00792F56">
              <w:rPr>
                <w:rFonts w:cs="Arial"/>
                <w:color w:val="000000" w:themeColor="text1"/>
                <w:szCs w:val="24"/>
              </w:rPr>
              <w:t>14</w:t>
            </w:r>
            <w:r w:rsidR="004E44AA" w:rsidRPr="00792F56">
              <w:rPr>
                <w:rFonts w:cs="Arial"/>
                <w:color w:val="000000" w:themeColor="text1"/>
                <w:szCs w:val="24"/>
              </w:rPr>
              <w:t>C.</w:t>
            </w:r>
            <w:r w:rsidRPr="00792F56">
              <w:rPr>
                <w:rFonts w:cs="Arial"/>
                <w:color w:val="000000" w:themeColor="text1"/>
                <w:szCs w:val="24"/>
              </w:rPr>
              <w:tab/>
            </w:r>
            <w:r w:rsidR="0068625E" w:rsidRPr="00792F56">
              <w:rPr>
                <w:rFonts w:cs="Arial"/>
                <w:color w:val="000000" w:themeColor="text1"/>
                <w:szCs w:val="24"/>
              </w:rPr>
              <w:t>e</w:t>
            </w:r>
            <w:r w:rsidR="004E44AA" w:rsidRPr="00792F56">
              <w:rPr>
                <w:rFonts w:cs="Arial"/>
                <w:color w:val="000000" w:themeColor="text1"/>
                <w:szCs w:val="24"/>
              </w:rPr>
              <w:t>nrolled in higher education or in some other postsecondary education or training program</w:t>
            </w:r>
            <w:r w:rsidR="0068625E" w:rsidRPr="00792F56">
              <w:rPr>
                <w:rFonts w:cs="Arial"/>
                <w:color w:val="000000" w:themeColor="text1"/>
                <w:szCs w:val="24"/>
              </w:rPr>
              <w:t>,</w:t>
            </w:r>
            <w:r w:rsidR="004E44AA" w:rsidRPr="00792F56">
              <w:rPr>
                <w:rFonts w:cs="Arial"/>
                <w:color w:val="000000" w:themeColor="text1"/>
                <w:szCs w:val="24"/>
              </w:rPr>
              <w:t xml:space="preserve"> or competitively employed or in some other employment within one year of leaving high school.</w:t>
            </w:r>
          </w:p>
        </w:tc>
      </w:tr>
      <w:tr w:rsidR="00900525" w:rsidRPr="00792F56" w14:paraId="3EFB3D87" w14:textId="77777777" w:rsidTr="00723F29">
        <w:trPr>
          <w:cantSplit/>
          <w:trHeight w:val="20"/>
        </w:trPr>
        <w:tc>
          <w:tcPr>
            <w:tcW w:w="10070" w:type="dxa"/>
            <w:shd w:val="clear" w:color="auto" w:fill="065D8B"/>
          </w:tcPr>
          <w:p w14:paraId="2E564754" w14:textId="34F5239C" w:rsidR="00900525" w:rsidRPr="00792F56" w:rsidRDefault="00900525" w:rsidP="00867B9A">
            <w:pPr>
              <w:pStyle w:val="SL-FlLftSgl"/>
              <w:rPr>
                <w:rFonts w:asciiTheme="minorHAnsi" w:hAnsiTheme="minorHAnsi"/>
              </w:rPr>
            </w:pPr>
            <w:r w:rsidRPr="00792F56">
              <w:rPr>
                <w:rFonts w:asciiTheme="minorHAnsi" w:hAnsiTheme="minorHAnsi"/>
              </w:rPr>
              <w:t>Measurement:</w:t>
            </w:r>
            <w:r w:rsidRPr="00792F56">
              <w:rPr>
                <w:rStyle w:val="FootnoteReference"/>
                <w:rFonts w:asciiTheme="minorHAnsi" w:hAnsiTheme="minorHAnsi"/>
              </w:rPr>
              <w:footnoteReference w:id="2"/>
            </w:r>
          </w:p>
        </w:tc>
      </w:tr>
      <w:tr w:rsidR="00900525" w:rsidRPr="00792F56" w14:paraId="51C75527" w14:textId="77777777" w:rsidTr="00723F29">
        <w:trPr>
          <w:cantSplit/>
          <w:trHeight w:val="20"/>
        </w:trPr>
        <w:tc>
          <w:tcPr>
            <w:tcW w:w="10070" w:type="dxa"/>
            <w:shd w:val="clear" w:color="auto" w:fill="auto"/>
          </w:tcPr>
          <w:p w14:paraId="4CB0998C" w14:textId="4F19863B" w:rsidR="004E44AA" w:rsidRPr="00792F56" w:rsidRDefault="00723F29" w:rsidP="00723F29">
            <w:pPr>
              <w:autoSpaceDE w:val="0"/>
              <w:autoSpaceDN w:val="0"/>
              <w:adjustRightInd w:val="0"/>
              <w:spacing w:after="120" w:line="240" w:lineRule="auto"/>
              <w:ind w:left="605" w:hanging="605"/>
              <w:rPr>
                <w:rFonts w:cs="Arial"/>
                <w:color w:val="000000" w:themeColor="text1"/>
                <w:szCs w:val="24"/>
              </w:rPr>
            </w:pPr>
            <w:r w:rsidRPr="00792F56">
              <w:rPr>
                <w:rFonts w:cs="Arial"/>
                <w:color w:val="000000" w:themeColor="text1"/>
                <w:szCs w:val="24"/>
              </w:rPr>
              <w:t>14</w:t>
            </w:r>
            <w:r w:rsidR="004E44AA" w:rsidRPr="00792F56">
              <w:rPr>
                <w:rFonts w:cs="Arial"/>
                <w:color w:val="000000" w:themeColor="text1"/>
                <w:szCs w:val="24"/>
              </w:rPr>
              <w:t>A.</w:t>
            </w:r>
            <w:r w:rsidRPr="00792F56">
              <w:rPr>
                <w:rFonts w:cs="Arial"/>
                <w:color w:val="000000" w:themeColor="text1"/>
                <w:szCs w:val="24"/>
              </w:rPr>
              <w:tab/>
            </w:r>
            <w:r w:rsidR="004E44AA" w:rsidRPr="00792F56">
              <w:rPr>
                <w:rFonts w:cs="Arial"/>
                <w:color w:val="000000" w:themeColor="text1"/>
                <w:szCs w:val="24"/>
              </w:rPr>
              <w:t>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5CE560D9" w14:textId="406C5B89" w:rsidR="004E44AA" w:rsidRPr="00792F56" w:rsidRDefault="00723F29" w:rsidP="00723F29">
            <w:pPr>
              <w:autoSpaceDE w:val="0"/>
              <w:autoSpaceDN w:val="0"/>
              <w:adjustRightInd w:val="0"/>
              <w:spacing w:after="120" w:line="240" w:lineRule="auto"/>
              <w:ind w:left="605" w:hanging="605"/>
              <w:rPr>
                <w:rFonts w:cs="Arial"/>
                <w:color w:val="000000" w:themeColor="text1"/>
                <w:szCs w:val="24"/>
              </w:rPr>
            </w:pPr>
            <w:r w:rsidRPr="00792F56">
              <w:rPr>
                <w:rFonts w:cs="Arial"/>
                <w:color w:val="000000" w:themeColor="text1"/>
                <w:szCs w:val="24"/>
              </w:rPr>
              <w:t>14</w:t>
            </w:r>
            <w:r w:rsidR="004E44AA" w:rsidRPr="00792F56">
              <w:rPr>
                <w:rFonts w:cs="Arial"/>
                <w:color w:val="000000" w:themeColor="text1"/>
                <w:szCs w:val="24"/>
              </w:rPr>
              <w:t>B.</w:t>
            </w:r>
            <w:r w:rsidRPr="00792F56">
              <w:rPr>
                <w:rFonts w:cs="Arial"/>
                <w:color w:val="000000" w:themeColor="text1"/>
                <w:szCs w:val="24"/>
              </w:rPr>
              <w:tab/>
            </w:r>
            <w:r w:rsidR="004E44AA" w:rsidRPr="00792F56">
              <w:rPr>
                <w:rFonts w:cs="Arial"/>
                <w:color w:val="000000" w:themeColor="text1"/>
                <w:szCs w:val="24"/>
              </w:rPr>
              <w:t>Percent enrolled in higher education or competitively employed within one year of leaving high school = [(# of youth who are no longer in secondary school, had IEPs in effect at the time they</w:t>
            </w:r>
            <w:r w:rsidRPr="00792F56">
              <w:rPr>
                <w:rFonts w:cs="Arial"/>
                <w:color w:val="000000" w:themeColor="text1"/>
                <w:szCs w:val="24"/>
              </w:rPr>
              <w:t xml:space="preserve"> </w:t>
            </w:r>
            <w:r w:rsidR="004E44AA" w:rsidRPr="00792F56">
              <w:rPr>
                <w:rFonts w:cs="Arial"/>
                <w:color w:val="000000" w:themeColor="text1"/>
                <w:szCs w:val="24"/>
              </w:rPr>
              <w:t>left school and were enrolled in higher education or competitively employed within one year of leaving high school) divided by the (# of respondent youth who are no longer in secondary school and had IEPs in effect at the time they left school)] times 100.</w:t>
            </w:r>
          </w:p>
          <w:p w14:paraId="6383EE7B" w14:textId="694307D5" w:rsidR="00900525" w:rsidRPr="00792F56" w:rsidRDefault="00723F29" w:rsidP="00723F29">
            <w:pPr>
              <w:autoSpaceDE w:val="0"/>
              <w:autoSpaceDN w:val="0"/>
              <w:adjustRightInd w:val="0"/>
              <w:spacing w:after="120" w:line="240" w:lineRule="auto"/>
              <w:ind w:left="605" w:hanging="605"/>
              <w:rPr>
                <w:rFonts w:cs="Arial"/>
                <w:color w:val="000000" w:themeColor="text1"/>
                <w:szCs w:val="24"/>
              </w:rPr>
            </w:pPr>
            <w:r w:rsidRPr="00792F56">
              <w:rPr>
                <w:rFonts w:cs="Arial"/>
                <w:color w:val="000000" w:themeColor="text1"/>
                <w:szCs w:val="24"/>
              </w:rPr>
              <w:t>14</w:t>
            </w:r>
            <w:r w:rsidR="004E44AA" w:rsidRPr="00792F56">
              <w:rPr>
                <w:rFonts w:cs="Arial"/>
                <w:color w:val="000000" w:themeColor="text1"/>
                <w:szCs w:val="24"/>
              </w:rPr>
              <w:t>C.</w:t>
            </w:r>
            <w:r w:rsidRPr="00792F56">
              <w:rPr>
                <w:rFonts w:cs="Arial"/>
                <w:color w:val="000000" w:themeColor="text1"/>
                <w:szCs w:val="24"/>
              </w:rPr>
              <w:tab/>
            </w:r>
            <w:r w:rsidR="004E44AA" w:rsidRPr="00792F56">
              <w:rPr>
                <w:rFonts w:cs="Arial"/>
                <w:color w:val="000000" w:themeColor="text1"/>
                <w:szCs w:val="24"/>
              </w:rPr>
              <w:t>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w:t>
            </w:r>
            <w:r w:rsidR="00612092" w:rsidRPr="00792F56">
              <w:rPr>
                <w:rFonts w:cs="Arial"/>
                <w:color w:val="000000" w:themeColor="text1"/>
                <w:szCs w:val="24"/>
              </w:rPr>
              <w:t xml:space="preserve"> </w:t>
            </w:r>
            <w:r w:rsidR="004E44AA" w:rsidRPr="00792F56">
              <w:rPr>
                <w:rFonts w:cs="Arial"/>
                <w:color w:val="000000" w:themeColor="text1"/>
                <w:szCs w:val="24"/>
              </w:rPr>
              <w:t>who are no longer in secondary school and had IEPs in effect at the time they left school)] times 100.</w:t>
            </w:r>
          </w:p>
          <w:p w14:paraId="47743FFB" w14:textId="7D43A7EC" w:rsidR="004E44AA" w:rsidRPr="00792F56" w:rsidRDefault="004E44AA" w:rsidP="00723F29">
            <w:pPr>
              <w:autoSpaceDE w:val="0"/>
              <w:autoSpaceDN w:val="0"/>
              <w:adjustRightInd w:val="0"/>
              <w:spacing w:after="120" w:line="240" w:lineRule="auto"/>
              <w:ind w:left="605" w:hanging="605"/>
              <w:rPr>
                <w:rFonts w:cs="Arial"/>
                <w:color w:val="000000" w:themeColor="text1"/>
                <w:szCs w:val="24"/>
              </w:rPr>
            </w:pPr>
            <w:r w:rsidRPr="00792F56">
              <w:rPr>
                <w:rFonts w:cs="Arial"/>
                <w:color w:val="000000" w:themeColor="text1"/>
                <w:szCs w:val="24"/>
              </w:rPr>
              <w:t>Provide actual numbers in each mutually exclusive category.</w:t>
            </w:r>
          </w:p>
        </w:tc>
      </w:tr>
      <w:tr w:rsidR="00900525" w:rsidRPr="00792F56" w14:paraId="0169C6B2" w14:textId="77777777" w:rsidTr="00723F29">
        <w:trPr>
          <w:cantSplit/>
          <w:trHeight w:val="20"/>
        </w:trPr>
        <w:tc>
          <w:tcPr>
            <w:tcW w:w="10070" w:type="dxa"/>
            <w:shd w:val="clear" w:color="auto" w:fill="065D8B"/>
          </w:tcPr>
          <w:p w14:paraId="671A9241" w14:textId="1CCF5E9A" w:rsidR="00900525" w:rsidRPr="00792F56" w:rsidRDefault="00702A0B" w:rsidP="00171BEA">
            <w:pPr>
              <w:pStyle w:val="SL-FlLftSgl"/>
              <w:rPr>
                <w:rFonts w:asciiTheme="minorHAnsi" w:hAnsiTheme="minorHAnsi"/>
                <w:b w:val="0"/>
              </w:rPr>
            </w:pPr>
            <w:r w:rsidRPr="00792F56">
              <w:rPr>
                <w:rFonts w:asciiTheme="minorHAnsi" w:hAnsiTheme="minorHAnsi"/>
              </w:rPr>
              <w:lastRenderedPageBreak/>
              <w:t>Target Setting</w:t>
            </w:r>
            <w:r w:rsidR="00900525" w:rsidRPr="00792F56">
              <w:rPr>
                <w:rFonts w:asciiTheme="minorHAnsi" w:hAnsiTheme="minorHAnsi"/>
              </w:rPr>
              <w:t xml:space="preserve">: </w:t>
            </w:r>
            <w:r w:rsidRPr="00792F56">
              <w:rPr>
                <w:rFonts w:asciiTheme="minorHAnsi" w:hAnsiTheme="minorHAnsi"/>
                <w:b w:val="0"/>
              </w:rPr>
              <w:t>This is a results indicator.</w:t>
            </w:r>
            <w:r w:rsidRPr="00792F56">
              <w:rPr>
                <w:rFonts w:asciiTheme="minorHAnsi" w:hAnsiTheme="minorHAnsi"/>
              </w:rPr>
              <w:t xml:space="preserve"> </w:t>
            </w:r>
            <w:r w:rsidR="00800221" w:rsidRPr="00792F56">
              <w:rPr>
                <w:rFonts w:asciiTheme="minorHAnsi" w:hAnsiTheme="minorHAnsi"/>
                <w:b w:val="0"/>
              </w:rPr>
              <w:t xml:space="preserve">Describe the process </w:t>
            </w:r>
            <w:r w:rsidR="004B6B22" w:rsidRPr="00792F56">
              <w:rPr>
                <w:rFonts w:asciiTheme="minorHAnsi" w:hAnsiTheme="minorHAnsi"/>
                <w:b w:val="0"/>
              </w:rPr>
              <w:t xml:space="preserve">your state </w:t>
            </w:r>
            <w:r w:rsidR="00800221" w:rsidRPr="00792F56">
              <w:rPr>
                <w:rFonts w:asciiTheme="minorHAnsi" w:hAnsiTheme="minorHAnsi"/>
                <w:b w:val="0"/>
              </w:rPr>
              <w:t>use</w:t>
            </w:r>
            <w:r w:rsidR="00171BEA" w:rsidRPr="00792F56">
              <w:rPr>
                <w:rFonts w:asciiTheme="minorHAnsi" w:hAnsiTheme="minorHAnsi"/>
                <w:b w:val="0"/>
              </w:rPr>
              <w:t>s</w:t>
            </w:r>
            <w:r w:rsidR="00800221" w:rsidRPr="00792F56">
              <w:rPr>
                <w:rFonts w:asciiTheme="minorHAnsi" w:hAnsiTheme="minorHAnsi"/>
                <w:b w:val="0"/>
              </w:rPr>
              <w:t xml:space="preserve"> to engage stakeholders and set targets.</w:t>
            </w:r>
          </w:p>
        </w:tc>
      </w:tr>
      <w:tr w:rsidR="00800221" w:rsidRPr="00792F56" w14:paraId="4EE8E6C8" w14:textId="77777777" w:rsidTr="00723F29">
        <w:trPr>
          <w:cantSplit/>
          <w:trHeight w:val="20"/>
        </w:trPr>
        <w:tc>
          <w:tcPr>
            <w:tcW w:w="10070" w:type="dxa"/>
            <w:shd w:val="clear" w:color="auto" w:fill="82AEC5"/>
          </w:tcPr>
          <w:p w14:paraId="56B3E870" w14:textId="1B43EC6B" w:rsidR="00800221" w:rsidRPr="00792F56" w:rsidRDefault="00800221" w:rsidP="00171BEA">
            <w:pPr>
              <w:pStyle w:val="SL-FlLftSgl"/>
              <w:rPr>
                <w:rFonts w:asciiTheme="minorHAnsi" w:hAnsiTheme="minorHAnsi"/>
                <w:b w:val="0"/>
                <w:color w:val="000000" w:themeColor="text1"/>
              </w:rPr>
            </w:pPr>
            <w:r w:rsidRPr="00792F56">
              <w:rPr>
                <w:rFonts w:asciiTheme="minorHAnsi" w:hAnsiTheme="minorHAnsi"/>
                <w:b w:val="0"/>
                <w:color w:val="000000" w:themeColor="text1"/>
              </w:rPr>
              <w:t>Targets must be established for measures A, B</w:t>
            </w:r>
            <w:r w:rsidR="001D529B" w:rsidRPr="00792F56">
              <w:rPr>
                <w:rFonts w:asciiTheme="minorHAnsi" w:hAnsiTheme="minorHAnsi"/>
                <w:b w:val="0"/>
                <w:color w:val="000000" w:themeColor="text1"/>
              </w:rPr>
              <w:t>,</w:t>
            </w:r>
            <w:r w:rsidRPr="00792F56">
              <w:rPr>
                <w:rFonts w:asciiTheme="minorHAnsi" w:hAnsiTheme="minorHAnsi"/>
                <w:b w:val="0"/>
                <w:color w:val="000000" w:themeColor="text1"/>
              </w:rPr>
              <w:t xml:space="preserve"> and C.</w:t>
            </w:r>
          </w:p>
        </w:tc>
      </w:tr>
      <w:tr w:rsidR="00900525" w:rsidRPr="00792F56" w14:paraId="3E36889D" w14:textId="77777777" w:rsidTr="00723F29">
        <w:trPr>
          <w:cantSplit/>
          <w:trHeight w:val="20"/>
        </w:trPr>
        <w:tc>
          <w:tcPr>
            <w:tcW w:w="10070" w:type="dxa"/>
            <w:shd w:val="clear" w:color="auto" w:fill="auto"/>
          </w:tcPr>
          <w:p w14:paraId="51F85089" w14:textId="6AA5AA9E" w:rsidR="0068625E" w:rsidRPr="00792F56" w:rsidRDefault="0068625E" w:rsidP="00723F29">
            <w:pPr>
              <w:autoSpaceDE w:val="0"/>
              <w:autoSpaceDN w:val="0"/>
              <w:adjustRightInd w:val="0"/>
              <w:spacing w:line="240" w:lineRule="auto"/>
              <w:rPr>
                <w:rFonts w:cs="Arial"/>
                <w:color w:val="000000" w:themeColor="text1"/>
                <w:szCs w:val="24"/>
              </w:rPr>
            </w:pPr>
          </w:p>
        </w:tc>
      </w:tr>
      <w:tr w:rsidR="00900525" w:rsidRPr="00792F56" w14:paraId="7000B501" w14:textId="77777777" w:rsidTr="00723F29">
        <w:trPr>
          <w:cantSplit/>
          <w:trHeight w:val="20"/>
        </w:trPr>
        <w:tc>
          <w:tcPr>
            <w:tcW w:w="10070" w:type="dxa"/>
            <w:shd w:val="clear" w:color="auto" w:fill="065D8B"/>
          </w:tcPr>
          <w:p w14:paraId="4D23C31B" w14:textId="3B1C9405" w:rsidR="00900525" w:rsidRPr="00792F56" w:rsidRDefault="00661A64" w:rsidP="00900525">
            <w:pPr>
              <w:pStyle w:val="SL-FlLftSgl"/>
              <w:rPr>
                <w:rFonts w:asciiTheme="minorHAnsi" w:hAnsiTheme="minorHAnsi"/>
              </w:rPr>
            </w:pPr>
            <w:hyperlink r:id="rId9" w:anchor="program" w:history="1">
              <w:r w:rsidR="00800221" w:rsidRPr="00792F56">
                <w:rPr>
                  <w:rStyle w:val="Hyperlink"/>
                  <w:rFonts w:asciiTheme="minorHAnsi" w:hAnsiTheme="minorHAnsi"/>
                  <w:color w:val="FBD4B4" w:themeColor="accent6" w:themeTint="66"/>
                </w:rPr>
                <w:t>GRADS</w:t>
              </w:r>
              <w:r w:rsidR="00900525" w:rsidRPr="00792F56">
                <w:rPr>
                  <w:rStyle w:val="Hyperlink"/>
                  <w:rFonts w:asciiTheme="minorHAnsi" w:hAnsiTheme="minorHAnsi"/>
                  <w:color w:val="FBD4B4" w:themeColor="accent6" w:themeTint="66"/>
                </w:rPr>
                <w:t>360°</w:t>
              </w:r>
            </w:hyperlink>
            <w:r w:rsidR="00900525" w:rsidRPr="00792F56">
              <w:rPr>
                <w:rFonts w:asciiTheme="minorHAnsi" w:hAnsiTheme="minorHAnsi"/>
                <w:color w:val="FBD4B4" w:themeColor="accent6" w:themeTint="66"/>
              </w:rPr>
              <w:t xml:space="preserve"> </w:t>
            </w:r>
            <w:r w:rsidR="00900525" w:rsidRPr="00792F56">
              <w:rPr>
                <w:rFonts w:asciiTheme="minorHAnsi" w:hAnsiTheme="minorHAnsi"/>
              </w:rPr>
              <w:t xml:space="preserve">Reporting Information: </w:t>
            </w:r>
            <w:r w:rsidR="00900525" w:rsidRPr="00792F56">
              <w:rPr>
                <w:rFonts w:asciiTheme="minorHAnsi" w:hAnsiTheme="minorHAnsi"/>
                <w:b w:val="0"/>
              </w:rPr>
              <w:t>Describe login information, location of manual</w:t>
            </w:r>
            <w:r w:rsidR="001D529B" w:rsidRPr="00792F56">
              <w:rPr>
                <w:rFonts w:asciiTheme="minorHAnsi" w:hAnsiTheme="minorHAnsi"/>
                <w:b w:val="0"/>
              </w:rPr>
              <w:t>,</w:t>
            </w:r>
            <w:r w:rsidR="00900525" w:rsidRPr="00792F56">
              <w:rPr>
                <w:rFonts w:asciiTheme="minorHAnsi" w:hAnsiTheme="minorHAnsi"/>
                <w:b w:val="0"/>
              </w:rPr>
              <w:t xml:space="preserve"> etc.</w:t>
            </w:r>
          </w:p>
        </w:tc>
      </w:tr>
      <w:tr w:rsidR="00900525" w:rsidRPr="00792F56" w14:paraId="5F7B085C" w14:textId="77777777" w:rsidTr="00723F29">
        <w:trPr>
          <w:cantSplit/>
          <w:trHeight w:val="20"/>
        </w:trPr>
        <w:tc>
          <w:tcPr>
            <w:tcW w:w="10070" w:type="dxa"/>
            <w:tcBorders>
              <w:bottom w:val="single" w:sz="4" w:space="0" w:color="auto"/>
            </w:tcBorders>
            <w:tcMar>
              <w:top w:w="115" w:type="dxa"/>
              <w:left w:w="115" w:type="dxa"/>
              <w:bottom w:w="115" w:type="dxa"/>
              <w:right w:w="115" w:type="dxa"/>
            </w:tcMar>
          </w:tcPr>
          <w:p w14:paraId="662CCB2A" w14:textId="690D6E6C" w:rsidR="00900525" w:rsidRPr="00792F56" w:rsidRDefault="00900525" w:rsidP="00723F29">
            <w:pPr>
              <w:autoSpaceDE w:val="0"/>
              <w:autoSpaceDN w:val="0"/>
              <w:adjustRightInd w:val="0"/>
              <w:spacing w:line="240" w:lineRule="auto"/>
              <w:rPr>
                <w:rFonts w:cs="Arial"/>
                <w:color w:val="000000" w:themeColor="text1"/>
                <w:szCs w:val="24"/>
              </w:rPr>
            </w:pPr>
          </w:p>
        </w:tc>
      </w:tr>
      <w:tr w:rsidR="00900525" w:rsidRPr="00792F56" w14:paraId="307F4C96" w14:textId="77777777" w:rsidTr="00723F29">
        <w:trPr>
          <w:cantSplit/>
          <w:trHeight w:val="20"/>
        </w:trPr>
        <w:tc>
          <w:tcPr>
            <w:tcW w:w="10070" w:type="dxa"/>
            <w:shd w:val="clear" w:color="auto" w:fill="065D8B"/>
          </w:tcPr>
          <w:p w14:paraId="0DFCA62A" w14:textId="26D04798" w:rsidR="00900525" w:rsidRPr="00792F56" w:rsidRDefault="00F7415E" w:rsidP="00900525">
            <w:pPr>
              <w:pStyle w:val="SL-FlLftSgl"/>
              <w:rPr>
                <w:rFonts w:asciiTheme="minorHAnsi" w:hAnsiTheme="minorHAnsi"/>
              </w:rPr>
            </w:pPr>
            <w:r w:rsidRPr="00792F56">
              <w:rPr>
                <w:rFonts w:asciiTheme="minorHAnsi" w:hAnsiTheme="minorHAnsi"/>
              </w:rPr>
              <w:t>Data</w:t>
            </w:r>
            <w:r w:rsidR="00900525" w:rsidRPr="00792F56">
              <w:rPr>
                <w:rFonts w:asciiTheme="minorHAnsi" w:hAnsiTheme="minorHAnsi"/>
              </w:rPr>
              <w:t xml:space="preserve"> Stewards:</w:t>
            </w:r>
            <w:r w:rsidR="00900525" w:rsidRPr="00792F56">
              <w:rPr>
                <w:rFonts w:asciiTheme="minorHAnsi" w:hAnsiTheme="minorHAnsi"/>
                <w:b w:val="0"/>
              </w:rPr>
              <w:t xml:space="preserve"> Provide titles and names, contact information, department, and any notes on persons responsible for collections, validation, and submission. If there are multiple parties responsible or involved in the process, list them all.</w:t>
            </w:r>
          </w:p>
        </w:tc>
      </w:tr>
      <w:tr w:rsidR="00900525" w:rsidRPr="00792F56" w14:paraId="7525C4B3" w14:textId="77777777" w:rsidTr="00723F29">
        <w:trPr>
          <w:cantSplit/>
          <w:trHeight w:val="20"/>
        </w:trPr>
        <w:tc>
          <w:tcPr>
            <w:tcW w:w="10070" w:type="dxa"/>
            <w:tcBorders>
              <w:bottom w:val="single" w:sz="4" w:space="0" w:color="auto"/>
            </w:tcBorders>
          </w:tcPr>
          <w:p w14:paraId="1EA9DA3B" w14:textId="2D16F2A2" w:rsidR="0068625E" w:rsidRPr="00792F56" w:rsidRDefault="0068625E" w:rsidP="00723F29">
            <w:pPr>
              <w:autoSpaceDE w:val="0"/>
              <w:autoSpaceDN w:val="0"/>
              <w:adjustRightInd w:val="0"/>
              <w:spacing w:line="240" w:lineRule="auto"/>
              <w:rPr>
                <w:rFonts w:cs="Arial"/>
                <w:color w:val="000000" w:themeColor="text1"/>
                <w:szCs w:val="24"/>
              </w:rPr>
            </w:pPr>
          </w:p>
        </w:tc>
      </w:tr>
      <w:tr w:rsidR="00900525" w:rsidRPr="00792F56" w14:paraId="785FE997" w14:textId="77777777" w:rsidTr="00723F29">
        <w:trPr>
          <w:cantSplit/>
          <w:trHeight w:val="20"/>
        </w:trPr>
        <w:tc>
          <w:tcPr>
            <w:tcW w:w="10070" w:type="dxa"/>
            <w:shd w:val="clear" w:color="auto" w:fill="065D8B"/>
          </w:tcPr>
          <w:p w14:paraId="44F7FADE" w14:textId="20CCF98C" w:rsidR="00900525" w:rsidRPr="00792F56" w:rsidRDefault="00900525" w:rsidP="00314A32">
            <w:pPr>
              <w:pStyle w:val="SL-FlLftSgl"/>
              <w:rPr>
                <w:rFonts w:asciiTheme="minorHAnsi" w:hAnsiTheme="minorHAnsi" w:cs="Arial"/>
                <w:b w:val="0"/>
              </w:rPr>
            </w:pPr>
            <w:r w:rsidRPr="00792F56">
              <w:rPr>
                <w:rFonts w:asciiTheme="minorHAnsi" w:hAnsiTheme="minorHAnsi"/>
              </w:rPr>
              <w:t xml:space="preserve">Data Source Description: </w:t>
            </w:r>
            <w:r w:rsidRPr="00792F56">
              <w:rPr>
                <w:rFonts w:asciiTheme="minorHAnsi" w:hAnsiTheme="minorHAnsi" w:cs="Arial"/>
                <w:b w:val="0"/>
              </w:rPr>
              <w:t>P</w:t>
            </w:r>
            <w:r w:rsidRPr="00792F56">
              <w:rPr>
                <w:rFonts w:asciiTheme="minorHAnsi" w:hAnsiTheme="minorHAnsi"/>
                <w:b w:val="0"/>
              </w:rPr>
              <w:t xml:space="preserve">rovide a short description of the database or data system </w:t>
            </w:r>
            <w:r w:rsidR="004B6B22" w:rsidRPr="00792F56">
              <w:rPr>
                <w:rFonts w:asciiTheme="minorHAnsi" w:hAnsiTheme="minorHAnsi"/>
                <w:b w:val="0"/>
              </w:rPr>
              <w:t>your</w:t>
            </w:r>
            <w:r w:rsidR="00314A32" w:rsidRPr="00792F56">
              <w:rPr>
                <w:rFonts w:asciiTheme="minorHAnsi" w:hAnsiTheme="minorHAnsi"/>
                <w:b w:val="0"/>
              </w:rPr>
              <w:t xml:space="preserve"> state </w:t>
            </w:r>
            <w:r w:rsidRPr="00792F56">
              <w:rPr>
                <w:rFonts w:asciiTheme="minorHAnsi" w:hAnsiTheme="minorHAnsi"/>
                <w:b w:val="0"/>
              </w:rPr>
              <w:t>use</w:t>
            </w:r>
            <w:r w:rsidR="00314A32" w:rsidRPr="00792F56">
              <w:rPr>
                <w:rFonts w:asciiTheme="minorHAnsi" w:hAnsiTheme="minorHAnsi"/>
                <w:b w:val="0"/>
              </w:rPr>
              <w:t>s</w:t>
            </w:r>
            <w:r w:rsidRPr="00792F56">
              <w:rPr>
                <w:rFonts w:asciiTheme="minorHAnsi" w:hAnsiTheme="minorHAnsi"/>
                <w:b w:val="0"/>
              </w:rPr>
              <w:t xml:space="preserve"> to </w:t>
            </w:r>
            <w:r w:rsidR="00224864" w:rsidRPr="00792F56">
              <w:rPr>
                <w:rFonts w:asciiTheme="minorHAnsi" w:hAnsiTheme="minorHAnsi"/>
                <w:b w:val="0"/>
              </w:rPr>
              <w:t>process data for this</w:t>
            </w:r>
            <w:r w:rsidRPr="00792F56">
              <w:rPr>
                <w:rFonts w:asciiTheme="minorHAnsi" w:hAnsiTheme="minorHAnsi"/>
                <w:b w:val="0"/>
              </w:rPr>
              <w:t xml:space="preserve"> indicat</w:t>
            </w:r>
            <w:r w:rsidR="00E160BE" w:rsidRPr="00792F56">
              <w:rPr>
                <w:rFonts w:asciiTheme="minorHAnsi" w:hAnsiTheme="minorHAnsi"/>
                <w:b w:val="0"/>
              </w:rPr>
              <w:t>or</w:t>
            </w:r>
            <w:r w:rsidR="004E44AA" w:rsidRPr="00792F56">
              <w:rPr>
                <w:rFonts w:asciiTheme="minorHAnsi" w:hAnsiTheme="minorHAnsi"/>
                <w:b w:val="0"/>
              </w:rPr>
              <w:t xml:space="preserve">. </w:t>
            </w:r>
          </w:p>
        </w:tc>
      </w:tr>
      <w:tr w:rsidR="00901DFA" w:rsidRPr="00792F56" w14:paraId="50AF1B53" w14:textId="77777777" w:rsidTr="00723F29">
        <w:trPr>
          <w:cantSplit/>
          <w:trHeight w:val="20"/>
        </w:trPr>
        <w:tc>
          <w:tcPr>
            <w:tcW w:w="10070" w:type="dxa"/>
            <w:shd w:val="clear" w:color="auto" w:fill="82AEC5"/>
          </w:tcPr>
          <w:p w14:paraId="48E33D2F" w14:textId="02D3510B" w:rsidR="00901DFA" w:rsidRPr="00792F56" w:rsidRDefault="00612092" w:rsidP="00314A32">
            <w:pPr>
              <w:pStyle w:val="SL-FlLftSgl"/>
              <w:rPr>
                <w:rFonts w:asciiTheme="minorHAnsi" w:hAnsiTheme="minorHAnsi"/>
                <w:b w:val="0"/>
              </w:rPr>
            </w:pPr>
            <w:r w:rsidRPr="00792F56">
              <w:rPr>
                <w:rFonts w:asciiTheme="minorHAnsi" w:hAnsiTheme="minorHAnsi"/>
                <w:b w:val="0"/>
                <w:color w:val="auto"/>
              </w:rPr>
              <w:t>State-selected data source. Sampling is allowed.</w:t>
            </w:r>
          </w:p>
        </w:tc>
      </w:tr>
      <w:tr w:rsidR="00900525" w:rsidRPr="00792F56" w14:paraId="6AA99A3A" w14:textId="77777777" w:rsidTr="00723F29">
        <w:trPr>
          <w:cantSplit/>
          <w:trHeight w:val="20"/>
        </w:trPr>
        <w:tc>
          <w:tcPr>
            <w:tcW w:w="10070" w:type="dxa"/>
            <w:tcBorders>
              <w:bottom w:val="single" w:sz="4" w:space="0" w:color="auto"/>
            </w:tcBorders>
            <w:shd w:val="clear" w:color="auto" w:fill="auto"/>
          </w:tcPr>
          <w:p w14:paraId="129148FC" w14:textId="2BB2085F" w:rsidR="0068625E" w:rsidRPr="00792F56" w:rsidRDefault="0068625E" w:rsidP="00723F29">
            <w:pPr>
              <w:autoSpaceDE w:val="0"/>
              <w:autoSpaceDN w:val="0"/>
              <w:adjustRightInd w:val="0"/>
              <w:spacing w:line="240" w:lineRule="auto"/>
              <w:rPr>
                <w:rFonts w:cs="Arial"/>
                <w:color w:val="000000" w:themeColor="text1"/>
                <w:szCs w:val="24"/>
              </w:rPr>
            </w:pPr>
          </w:p>
        </w:tc>
      </w:tr>
      <w:tr w:rsidR="00900525" w:rsidRPr="00792F56" w14:paraId="0CC470AA" w14:textId="77777777" w:rsidTr="00723F29">
        <w:trPr>
          <w:cantSplit/>
          <w:trHeight w:val="20"/>
        </w:trPr>
        <w:tc>
          <w:tcPr>
            <w:tcW w:w="10070" w:type="dxa"/>
            <w:shd w:val="clear" w:color="auto" w:fill="065D8B"/>
          </w:tcPr>
          <w:p w14:paraId="00245458" w14:textId="191EFD61" w:rsidR="00900525" w:rsidRPr="00792F56" w:rsidRDefault="00900525" w:rsidP="00314A32">
            <w:pPr>
              <w:pStyle w:val="SL-FlLftSgl"/>
              <w:rPr>
                <w:rFonts w:asciiTheme="minorHAnsi" w:hAnsiTheme="minorHAnsi"/>
                <w:b w:val="0"/>
              </w:rPr>
            </w:pPr>
            <w:r w:rsidRPr="00792F56">
              <w:rPr>
                <w:rFonts w:asciiTheme="minorHAnsi" w:hAnsiTheme="minorHAnsi"/>
              </w:rPr>
              <w:t xml:space="preserve">State Collection and Submission Schedule: </w:t>
            </w:r>
            <w:r w:rsidR="00E160BE" w:rsidRPr="00792F56">
              <w:rPr>
                <w:rFonts w:asciiTheme="minorHAnsi" w:hAnsiTheme="minorHAnsi"/>
                <w:b w:val="0"/>
              </w:rPr>
              <w:t>Provide a list of dates necessary for this data collection</w:t>
            </w:r>
            <w:r w:rsidR="001D529B" w:rsidRPr="00792F56">
              <w:rPr>
                <w:rFonts w:asciiTheme="minorHAnsi" w:hAnsiTheme="minorHAnsi"/>
                <w:b w:val="0"/>
              </w:rPr>
              <w:t>,</w:t>
            </w:r>
            <w:r w:rsidR="00E160BE" w:rsidRPr="00792F56">
              <w:rPr>
                <w:rFonts w:asciiTheme="minorHAnsi" w:hAnsiTheme="minorHAnsi"/>
                <w:b w:val="0"/>
              </w:rPr>
              <w:t xml:space="preserve"> including when the data collection period opens, when data are due from the local education agencies (LEAs),</w:t>
            </w:r>
            <w:r w:rsidR="00F7415E" w:rsidRPr="00792F56">
              <w:rPr>
                <w:rFonts w:asciiTheme="minorHAnsi" w:hAnsiTheme="minorHAnsi"/>
                <w:b w:val="0"/>
              </w:rPr>
              <w:t xml:space="preserve"> and</w:t>
            </w:r>
            <w:r w:rsidR="00E160BE" w:rsidRPr="00792F56">
              <w:rPr>
                <w:rFonts w:asciiTheme="minorHAnsi" w:hAnsiTheme="minorHAnsi"/>
                <w:b w:val="0"/>
              </w:rPr>
              <w:t xml:space="preserve"> </w:t>
            </w:r>
            <w:r w:rsidR="004B6B22" w:rsidRPr="00792F56">
              <w:rPr>
                <w:rFonts w:asciiTheme="minorHAnsi" w:hAnsiTheme="minorHAnsi"/>
                <w:b w:val="0"/>
              </w:rPr>
              <w:t>when assigned staff pull the data after the collection closes.</w:t>
            </w:r>
          </w:p>
        </w:tc>
      </w:tr>
      <w:tr w:rsidR="00900525" w:rsidRPr="00792F56" w14:paraId="404BDE4F" w14:textId="77777777" w:rsidTr="00723F29">
        <w:trPr>
          <w:cantSplit/>
          <w:trHeight w:val="20"/>
        </w:trPr>
        <w:tc>
          <w:tcPr>
            <w:tcW w:w="10070" w:type="dxa"/>
            <w:shd w:val="clear" w:color="auto" w:fill="auto"/>
          </w:tcPr>
          <w:p w14:paraId="6722E22E" w14:textId="35718E6C" w:rsidR="0068625E" w:rsidRPr="00792F56" w:rsidRDefault="0068625E" w:rsidP="00723F29">
            <w:pPr>
              <w:autoSpaceDE w:val="0"/>
              <w:autoSpaceDN w:val="0"/>
              <w:adjustRightInd w:val="0"/>
              <w:spacing w:line="240" w:lineRule="auto"/>
              <w:rPr>
                <w:rFonts w:cs="Arial"/>
                <w:color w:val="000000" w:themeColor="text1"/>
                <w:szCs w:val="24"/>
              </w:rPr>
            </w:pPr>
          </w:p>
        </w:tc>
      </w:tr>
    </w:tbl>
    <w:p w14:paraId="399C64ED" w14:textId="77777777" w:rsidR="00E2128C" w:rsidRPr="004976EC" w:rsidRDefault="00E2128C" w:rsidP="00E2128C"/>
    <w:p w14:paraId="3FD8A4F9" w14:textId="1E2B4056" w:rsidR="00FA3124" w:rsidRPr="00723F29" w:rsidRDefault="00FA3124" w:rsidP="00723F29">
      <w:pPr>
        <w:pStyle w:val="C1-CtrBoldHd"/>
        <w:spacing w:after="240"/>
        <w:rPr>
          <w:rFonts w:asciiTheme="minorHAnsi" w:hAnsiTheme="minorHAnsi"/>
          <w:color w:val="199387"/>
        </w:rPr>
      </w:pPr>
      <w:r w:rsidRPr="00723F29">
        <w:rPr>
          <w:rFonts w:asciiTheme="minorHAnsi" w:hAnsiTheme="minorHAnsi"/>
          <w:color w:val="199387"/>
        </w:rPr>
        <w:lastRenderedPageBreak/>
        <w:t>Processes</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070"/>
      </w:tblGrid>
      <w:tr w:rsidR="00E2128C" w:rsidRPr="00792F56" w14:paraId="5ED0E33A" w14:textId="77777777" w:rsidTr="00723F29">
        <w:trPr>
          <w:cantSplit/>
          <w:trHeight w:val="20"/>
        </w:trPr>
        <w:tc>
          <w:tcPr>
            <w:tcW w:w="10310" w:type="dxa"/>
            <w:shd w:val="clear" w:color="auto" w:fill="065D8B"/>
          </w:tcPr>
          <w:p w14:paraId="753DCC3B" w14:textId="54F9E00E" w:rsidR="00E2128C" w:rsidRPr="00792F56" w:rsidRDefault="000A5F35" w:rsidP="00800221">
            <w:pPr>
              <w:pStyle w:val="SL-FlLftSgl"/>
              <w:rPr>
                <w:rFonts w:asciiTheme="minorHAnsi" w:hAnsiTheme="minorHAnsi"/>
              </w:rPr>
            </w:pPr>
            <w:r w:rsidRPr="00792F56">
              <w:rPr>
                <w:rFonts w:asciiTheme="minorHAnsi" w:hAnsiTheme="minorHAnsi"/>
              </w:rPr>
              <w:t xml:space="preserve">Collection: </w:t>
            </w:r>
            <w:r w:rsidRPr="00792F56">
              <w:rPr>
                <w:rFonts w:asciiTheme="minorHAnsi" w:hAnsiTheme="minorHAnsi"/>
                <w:b w:val="0"/>
              </w:rPr>
              <w:t>Provide detailed information about the origin and collection of the data</w:t>
            </w:r>
            <w:r w:rsidR="00F7415E" w:rsidRPr="00792F56">
              <w:rPr>
                <w:rFonts w:asciiTheme="minorHAnsi" w:hAnsiTheme="minorHAnsi"/>
                <w:b w:val="0"/>
              </w:rPr>
              <w:t>, including titles of persons responsible</w:t>
            </w:r>
            <w:r w:rsidRPr="00792F56">
              <w:rPr>
                <w:rFonts w:asciiTheme="minorHAnsi" w:hAnsiTheme="minorHAnsi"/>
                <w:b w:val="0"/>
              </w:rPr>
              <w:t>.</w:t>
            </w:r>
            <w:r w:rsidR="00C43409" w:rsidRPr="00792F56">
              <w:rPr>
                <w:rFonts w:asciiTheme="minorHAnsi" w:hAnsiTheme="minorHAnsi"/>
                <w:b w:val="0"/>
              </w:rPr>
              <w:t xml:space="preserve"> </w:t>
            </w:r>
            <w:r w:rsidR="00901DFA" w:rsidRPr="00792F56">
              <w:rPr>
                <w:rFonts w:asciiTheme="minorHAnsi" w:hAnsiTheme="minorHAnsi"/>
                <w:b w:val="0"/>
              </w:rPr>
              <w:t>When samp</w:t>
            </w:r>
            <w:r w:rsidR="00800221" w:rsidRPr="00792F56">
              <w:rPr>
                <w:rFonts w:asciiTheme="minorHAnsi" w:hAnsiTheme="minorHAnsi"/>
                <w:b w:val="0"/>
              </w:rPr>
              <w:t>ling is used, describe the stat</w:t>
            </w:r>
            <w:r w:rsidR="00901DFA" w:rsidRPr="00792F56">
              <w:rPr>
                <w:rFonts w:asciiTheme="minorHAnsi" w:hAnsiTheme="minorHAnsi"/>
                <w:b w:val="0"/>
              </w:rPr>
              <w:t>e process for developing a sampling methodolog</w:t>
            </w:r>
            <w:r w:rsidR="00800221" w:rsidRPr="00792F56">
              <w:rPr>
                <w:rFonts w:asciiTheme="minorHAnsi" w:hAnsiTheme="minorHAnsi"/>
                <w:b w:val="0"/>
              </w:rPr>
              <w:t>y that will y</w:t>
            </w:r>
            <w:r w:rsidR="001D529B" w:rsidRPr="00792F56">
              <w:rPr>
                <w:rFonts w:asciiTheme="minorHAnsi" w:hAnsiTheme="minorHAnsi"/>
                <w:b w:val="0"/>
              </w:rPr>
              <w:t>i</w:t>
            </w:r>
            <w:r w:rsidR="00800221" w:rsidRPr="00792F56">
              <w:rPr>
                <w:rFonts w:asciiTheme="minorHAnsi" w:hAnsiTheme="minorHAnsi"/>
                <w:b w:val="0"/>
              </w:rPr>
              <w:t>eld valid and rel</w:t>
            </w:r>
            <w:r w:rsidR="00901DFA" w:rsidRPr="00792F56">
              <w:rPr>
                <w:rFonts w:asciiTheme="minorHAnsi" w:hAnsiTheme="minorHAnsi"/>
                <w:b w:val="0"/>
              </w:rPr>
              <w:t>i</w:t>
            </w:r>
            <w:r w:rsidR="00800221" w:rsidRPr="00792F56">
              <w:rPr>
                <w:rFonts w:asciiTheme="minorHAnsi" w:hAnsiTheme="minorHAnsi"/>
                <w:b w:val="0"/>
              </w:rPr>
              <w:t>a</w:t>
            </w:r>
            <w:r w:rsidR="00901DFA" w:rsidRPr="00792F56">
              <w:rPr>
                <w:rFonts w:asciiTheme="minorHAnsi" w:hAnsiTheme="minorHAnsi"/>
                <w:b w:val="0"/>
              </w:rPr>
              <w:t>ble esti</w:t>
            </w:r>
            <w:r w:rsidR="00800221" w:rsidRPr="00792F56">
              <w:rPr>
                <w:rFonts w:asciiTheme="minorHAnsi" w:hAnsiTheme="minorHAnsi"/>
                <w:b w:val="0"/>
              </w:rPr>
              <w:t>m</w:t>
            </w:r>
            <w:r w:rsidR="00901DFA" w:rsidRPr="00792F56">
              <w:rPr>
                <w:rFonts w:asciiTheme="minorHAnsi" w:hAnsiTheme="minorHAnsi"/>
                <w:b w:val="0"/>
              </w:rPr>
              <w:t>ates of the target population.</w:t>
            </w:r>
          </w:p>
        </w:tc>
      </w:tr>
      <w:tr w:rsidR="00E2128C" w:rsidRPr="00792F56" w14:paraId="2B2398CD" w14:textId="77777777" w:rsidTr="00723F29">
        <w:trPr>
          <w:cantSplit/>
          <w:trHeight w:val="20"/>
        </w:trPr>
        <w:tc>
          <w:tcPr>
            <w:tcW w:w="10310" w:type="dxa"/>
            <w:tcBorders>
              <w:bottom w:val="single" w:sz="4" w:space="0" w:color="auto"/>
            </w:tcBorders>
            <w:shd w:val="clear" w:color="auto" w:fill="82AEC5"/>
          </w:tcPr>
          <w:p w14:paraId="1BC87798" w14:textId="74F54FCC" w:rsidR="00612092" w:rsidRPr="00792F56" w:rsidRDefault="00612092" w:rsidP="00723F29">
            <w:pPr>
              <w:pStyle w:val="L1-FlLSp12"/>
              <w:spacing w:after="120"/>
              <w:rPr>
                <w:rFonts w:asciiTheme="minorHAnsi" w:hAnsiTheme="minorHAnsi"/>
                <w:szCs w:val="24"/>
              </w:rPr>
            </w:pPr>
            <w:r w:rsidRPr="00792F56">
              <w:rPr>
                <w:rFonts w:asciiTheme="minorHAnsi" w:hAnsiTheme="minorHAnsi"/>
                <w:szCs w:val="24"/>
              </w:rPr>
              <w:t xml:space="preserve">Include students who dropped out during previous </w:t>
            </w:r>
            <w:r w:rsidR="006B18F0">
              <w:rPr>
                <w:rFonts w:asciiTheme="minorHAnsi" w:hAnsiTheme="minorHAnsi"/>
                <w:szCs w:val="24"/>
              </w:rPr>
              <w:t xml:space="preserve">year </w:t>
            </w:r>
            <w:r w:rsidRPr="00792F56">
              <w:rPr>
                <w:rFonts w:asciiTheme="minorHAnsi" w:hAnsiTheme="minorHAnsi"/>
                <w:szCs w:val="24"/>
              </w:rPr>
              <w:t>or who were expected to return but did not return for the current school year. This includes all youth who had an IEP in effect at the time they left school, including those who graduated with a regular diploma or some other credential, dropped out, or aged out.</w:t>
            </w:r>
          </w:p>
          <w:p w14:paraId="0E5551E1" w14:textId="74B854BD" w:rsidR="00901DFA" w:rsidRPr="00792F56" w:rsidRDefault="00800221" w:rsidP="00723F29">
            <w:pPr>
              <w:pStyle w:val="L1-FlLSp12"/>
              <w:spacing w:after="120"/>
              <w:rPr>
                <w:rFonts w:asciiTheme="minorHAnsi" w:hAnsiTheme="minorHAnsi"/>
                <w:szCs w:val="24"/>
              </w:rPr>
            </w:pPr>
            <w:r w:rsidRPr="00792F56">
              <w:rPr>
                <w:rFonts w:asciiTheme="minorHAnsi" w:hAnsiTheme="minorHAnsi"/>
                <w:szCs w:val="24"/>
              </w:rPr>
              <w:t>Collect data by September</w:t>
            </w:r>
            <w:r w:rsidR="00901DFA" w:rsidRPr="00792F56">
              <w:rPr>
                <w:rFonts w:asciiTheme="minorHAnsi" w:hAnsiTheme="minorHAnsi"/>
                <w:szCs w:val="24"/>
              </w:rPr>
              <w:t xml:space="preserve"> on students who left </w:t>
            </w:r>
            <w:r w:rsidRPr="00792F56">
              <w:rPr>
                <w:rFonts w:asciiTheme="minorHAnsi" w:hAnsiTheme="minorHAnsi"/>
                <w:szCs w:val="24"/>
              </w:rPr>
              <w:t>school during the year two years prior</w:t>
            </w:r>
            <w:r w:rsidR="000E7BAC">
              <w:rPr>
                <w:rFonts w:asciiTheme="minorHAnsi" w:hAnsiTheme="minorHAnsi"/>
                <w:szCs w:val="24"/>
              </w:rPr>
              <w:t xml:space="preserve"> (e.g., by</w:t>
            </w:r>
            <w:r w:rsidR="000E7BAC">
              <w:t xml:space="preserve"> </w:t>
            </w:r>
            <w:r w:rsidR="000E7BAC">
              <w:rPr>
                <w:rFonts w:asciiTheme="minorHAnsi" w:hAnsiTheme="minorHAnsi"/>
              </w:rPr>
              <w:t>September 2018</w:t>
            </w:r>
            <w:r w:rsidR="000E7BAC" w:rsidRPr="000E7BAC">
              <w:rPr>
                <w:rFonts w:asciiTheme="minorHAnsi" w:hAnsiTheme="minorHAnsi"/>
              </w:rPr>
              <w:t>, collect data on students wh</w:t>
            </w:r>
            <w:r w:rsidR="000E7BAC">
              <w:rPr>
                <w:rFonts w:asciiTheme="minorHAnsi" w:hAnsiTheme="minorHAnsi"/>
              </w:rPr>
              <w:t>o left school during 2016-2017</w:t>
            </w:r>
            <w:r w:rsidR="000E7BAC">
              <w:t>)</w:t>
            </w:r>
            <w:r w:rsidR="00901DFA" w:rsidRPr="00792F56">
              <w:rPr>
                <w:rFonts w:asciiTheme="minorHAnsi" w:hAnsiTheme="minorHAnsi"/>
                <w:szCs w:val="24"/>
              </w:rPr>
              <w:t>, timing the data collection so that at least one year has passed since the students left school. Provide the actual numbers for each of the following</w:t>
            </w:r>
            <w:r w:rsidR="00D1073A" w:rsidRPr="00792F56">
              <w:rPr>
                <w:rFonts w:asciiTheme="minorHAnsi" w:hAnsiTheme="minorHAnsi"/>
                <w:szCs w:val="24"/>
              </w:rPr>
              <w:t xml:space="preserve"> </w:t>
            </w:r>
            <w:r w:rsidR="00901DFA" w:rsidRPr="00792F56">
              <w:rPr>
                <w:rFonts w:asciiTheme="minorHAnsi" w:hAnsiTheme="minorHAnsi"/>
                <w:szCs w:val="24"/>
              </w:rPr>
              <w:t xml:space="preserve">mutually exclusive categories. </w:t>
            </w:r>
            <w:r w:rsidR="00B001C9" w:rsidRPr="00792F56">
              <w:rPr>
                <w:rFonts w:asciiTheme="minorHAnsi" w:hAnsiTheme="minorHAnsi"/>
                <w:szCs w:val="24"/>
              </w:rPr>
              <w:t>Provide t</w:t>
            </w:r>
            <w:r w:rsidR="00901DFA" w:rsidRPr="00792F56">
              <w:rPr>
                <w:rFonts w:asciiTheme="minorHAnsi" w:hAnsiTheme="minorHAnsi"/>
                <w:szCs w:val="24"/>
              </w:rPr>
              <w:t>he actual number of</w:t>
            </w:r>
            <w:r w:rsidRPr="00792F56">
              <w:rPr>
                <w:rFonts w:asciiTheme="minorHAnsi" w:hAnsiTheme="minorHAnsi"/>
                <w:szCs w:val="24"/>
              </w:rPr>
              <w:t xml:space="preserve"> students</w:t>
            </w:r>
            <w:r w:rsidR="000C01C5" w:rsidRPr="00792F56">
              <w:rPr>
                <w:rFonts w:asciiTheme="minorHAnsi" w:hAnsiTheme="minorHAnsi"/>
                <w:szCs w:val="24"/>
              </w:rPr>
              <w:t>.</w:t>
            </w:r>
          </w:p>
          <w:p w14:paraId="0DFEEC3D" w14:textId="3B26BA42" w:rsidR="00901DFA" w:rsidRPr="00792F56" w:rsidRDefault="00901DFA" w:rsidP="00723F29">
            <w:pPr>
              <w:pStyle w:val="L1-FlLSp12"/>
              <w:spacing w:after="120"/>
              <w:ind w:left="420" w:hanging="420"/>
              <w:rPr>
                <w:rFonts w:asciiTheme="minorHAnsi" w:hAnsiTheme="minorHAnsi"/>
                <w:szCs w:val="24"/>
              </w:rPr>
            </w:pPr>
            <w:r w:rsidRPr="00792F56">
              <w:rPr>
                <w:rFonts w:asciiTheme="minorHAnsi" w:hAnsiTheme="minorHAnsi"/>
                <w:szCs w:val="24"/>
              </w:rPr>
              <w:t>1.</w:t>
            </w:r>
            <w:r w:rsidR="00723F29" w:rsidRPr="00792F56">
              <w:rPr>
                <w:rFonts w:asciiTheme="minorHAnsi" w:hAnsiTheme="minorHAnsi"/>
                <w:szCs w:val="24"/>
              </w:rPr>
              <w:tab/>
            </w:r>
            <w:r w:rsidR="006B18F0">
              <w:rPr>
                <w:rFonts w:asciiTheme="minorHAnsi" w:hAnsiTheme="minorHAnsi"/>
                <w:szCs w:val="24"/>
              </w:rPr>
              <w:t>E</w:t>
            </w:r>
            <w:r w:rsidRPr="00792F56">
              <w:rPr>
                <w:rFonts w:asciiTheme="minorHAnsi" w:hAnsiTheme="minorHAnsi"/>
                <w:szCs w:val="24"/>
              </w:rPr>
              <w:t>nrolled in higher education within one year of</w:t>
            </w:r>
            <w:r w:rsidR="00D1073A" w:rsidRPr="00792F56">
              <w:rPr>
                <w:rFonts w:asciiTheme="minorHAnsi" w:hAnsiTheme="minorHAnsi"/>
                <w:szCs w:val="24"/>
              </w:rPr>
              <w:t xml:space="preserve"> </w:t>
            </w:r>
            <w:r w:rsidRPr="00792F56">
              <w:rPr>
                <w:rFonts w:asciiTheme="minorHAnsi" w:hAnsiTheme="minorHAnsi"/>
                <w:szCs w:val="24"/>
              </w:rPr>
              <w:t>leaving high school;</w:t>
            </w:r>
          </w:p>
          <w:p w14:paraId="76A39766" w14:textId="176C104F" w:rsidR="00901DFA" w:rsidRPr="00792F56" w:rsidRDefault="00901DFA" w:rsidP="00723F29">
            <w:pPr>
              <w:pStyle w:val="L1-FlLSp12"/>
              <w:spacing w:after="120"/>
              <w:ind w:left="420" w:hanging="420"/>
              <w:rPr>
                <w:rFonts w:asciiTheme="minorHAnsi" w:hAnsiTheme="minorHAnsi"/>
                <w:szCs w:val="24"/>
              </w:rPr>
            </w:pPr>
            <w:r w:rsidRPr="00792F56">
              <w:rPr>
                <w:rFonts w:asciiTheme="minorHAnsi" w:hAnsiTheme="minorHAnsi"/>
                <w:szCs w:val="24"/>
              </w:rPr>
              <w:t>2.</w:t>
            </w:r>
            <w:r w:rsidR="00723F29" w:rsidRPr="00792F56">
              <w:rPr>
                <w:rFonts w:asciiTheme="minorHAnsi" w:hAnsiTheme="minorHAnsi"/>
                <w:szCs w:val="24"/>
              </w:rPr>
              <w:tab/>
            </w:r>
            <w:r w:rsidR="00B001C9" w:rsidRPr="00792F56">
              <w:rPr>
                <w:rFonts w:asciiTheme="minorHAnsi" w:hAnsiTheme="minorHAnsi"/>
                <w:szCs w:val="24"/>
              </w:rPr>
              <w:t>c</w:t>
            </w:r>
            <w:r w:rsidRPr="00792F56">
              <w:rPr>
                <w:rFonts w:asciiTheme="minorHAnsi" w:hAnsiTheme="minorHAnsi"/>
                <w:szCs w:val="24"/>
              </w:rPr>
              <w:t>ompetitively employed within one year of leaving</w:t>
            </w:r>
            <w:r w:rsidR="00D1073A" w:rsidRPr="00792F56">
              <w:rPr>
                <w:rFonts w:asciiTheme="minorHAnsi" w:hAnsiTheme="minorHAnsi"/>
                <w:szCs w:val="24"/>
              </w:rPr>
              <w:t xml:space="preserve"> </w:t>
            </w:r>
            <w:r w:rsidRPr="00792F56">
              <w:rPr>
                <w:rFonts w:asciiTheme="minorHAnsi" w:hAnsiTheme="minorHAnsi"/>
                <w:szCs w:val="24"/>
              </w:rPr>
              <w:t>high school (but not enrolled in higher education)</w:t>
            </w:r>
            <w:r w:rsidR="00723F29" w:rsidRPr="00792F56">
              <w:rPr>
                <w:rFonts w:asciiTheme="minorHAnsi" w:hAnsiTheme="minorHAnsi"/>
                <w:szCs w:val="24"/>
              </w:rPr>
              <w:t>;</w:t>
            </w:r>
            <w:r w:rsidR="006541CB" w:rsidRPr="00792F56">
              <w:rPr>
                <w:rStyle w:val="FootnoteReference"/>
                <w:rFonts w:asciiTheme="minorHAnsi" w:hAnsiTheme="minorHAnsi"/>
                <w:szCs w:val="24"/>
              </w:rPr>
              <w:footnoteReference w:id="3"/>
            </w:r>
          </w:p>
          <w:p w14:paraId="2365E631" w14:textId="71D5387F" w:rsidR="00901DFA" w:rsidRPr="00792F56" w:rsidRDefault="00901DFA" w:rsidP="00723F29">
            <w:pPr>
              <w:pStyle w:val="L1-FlLSp12"/>
              <w:spacing w:after="120"/>
              <w:ind w:left="420" w:hanging="420"/>
              <w:rPr>
                <w:rFonts w:asciiTheme="minorHAnsi" w:hAnsiTheme="minorHAnsi"/>
                <w:szCs w:val="24"/>
              </w:rPr>
            </w:pPr>
            <w:r w:rsidRPr="00792F56">
              <w:rPr>
                <w:rFonts w:asciiTheme="minorHAnsi" w:hAnsiTheme="minorHAnsi"/>
                <w:szCs w:val="24"/>
              </w:rPr>
              <w:t>3.</w:t>
            </w:r>
            <w:r w:rsidR="00723F29" w:rsidRPr="00792F56">
              <w:rPr>
                <w:rFonts w:asciiTheme="minorHAnsi" w:hAnsiTheme="minorHAnsi"/>
                <w:szCs w:val="24"/>
              </w:rPr>
              <w:tab/>
            </w:r>
            <w:r w:rsidR="00B001C9" w:rsidRPr="00792F56">
              <w:rPr>
                <w:rFonts w:asciiTheme="minorHAnsi" w:hAnsiTheme="minorHAnsi"/>
                <w:szCs w:val="24"/>
              </w:rPr>
              <w:t>e</w:t>
            </w:r>
            <w:r w:rsidRPr="00792F56">
              <w:rPr>
                <w:rFonts w:asciiTheme="minorHAnsi" w:hAnsiTheme="minorHAnsi"/>
                <w:szCs w:val="24"/>
              </w:rPr>
              <w:t>nrolled in some other postsecondary education</w:t>
            </w:r>
            <w:r w:rsidR="00D1073A" w:rsidRPr="00792F56">
              <w:rPr>
                <w:rFonts w:asciiTheme="minorHAnsi" w:hAnsiTheme="minorHAnsi"/>
                <w:szCs w:val="24"/>
              </w:rPr>
              <w:t xml:space="preserve"> </w:t>
            </w:r>
            <w:r w:rsidRPr="00792F56">
              <w:rPr>
                <w:rFonts w:asciiTheme="minorHAnsi" w:hAnsiTheme="minorHAnsi"/>
                <w:szCs w:val="24"/>
              </w:rPr>
              <w:t>or training program within one year of leaving high</w:t>
            </w:r>
            <w:r w:rsidR="00D1073A" w:rsidRPr="00792F56">
              <w:rPr>
                <w:rFonts w:asciiTheme="minorHAnsi" w:hAnsiTheme="minorHAnsi"/>
                <w:szCs w:val="24"/>
              </w:rPr>
              <w:t xml:space="preserve"> </w:t>
            </w:r>
            <w:r w:rsidRPr="00792F56">
              <w:rPr>
                <w:rFonts w:asciiTheme="minorHAnsi" w:hAnsiTheme="minorHAnsi"/>
                <w:szCs w:val="24"/>
              </w:rPr>
              <w:t>school (but not enrolled in higher education or</w:t>
            </w:r>
            <w:r w:rsidR="00D1073A" w:rsidRPr="00792F56">
              <w:rPr>
                <w:rFonts w:asciiTheme="minorHAnsi" w:hAnsiTheme="minorHAnsi"/>
                <w:szCs w:val="24"/>
              </w:rPr>
              <w:t xml:space="preserve"> </w:t>
            </w:r>
            <w:r w:rsidRPr="00792F56">
              <w:rPr>
                <w:rFonts w:asciiTheme="minorHAnsi" w:hAnsiTheme="minorHAnsi"/>
                <w:szCs w:val="24"/>
              </w:rPr>
              <w:t>competitively employed);</w:t>
            </w:r>
            <w:r w:rsidR="00B001C9" w:rsidRPr="00792F56">
              <w:rPr>
                <w:rFonts w:asciiTheme="minorHAnsi" w:hAnsiTheme="minorHAnsi"/>
                <w:szCs w:val="24"/>
              </w:rPr>
              <w:t xml:space="preserve"> and</w:t>
            </w:r>
          </w:p>
          <w:p w14:paraId="21244880" w14:textId="21632C69" w:rsidR="00E2128C" w:rsidRPr="00792F56" w:rsidRDefault="00901DFA" w:rsidP="00723F29">
            <w:pPr>
              <w:pStyle w:val="L1-FlLSp12"/>
              <w:spacing w:after="120"/>
              <w:ind w:left="420" w:hanging="420"/>
              <w:rPr>
                <w:rFonts w:asciiTheme="minorHAnsi" w:hAnsiTheme="minorHAnsi"/>
                <w:szCs w:val="24"/>
              </w:rPr>
            </w:pPr>
            <w:r w:rsidRPr="00792F56">
              <w:rPr>
                <w:rFonts w:asciiTheme="minorHAnsi" w:hAnsiTheme="minorHAnsi"/>
                <w:szCs w:val="24"/>
              </w:rPr>
              <w:t>4.</w:t>
            </w:r>
            <w:r w:rsidR="00723F29" w:rsidRPr="00792F56">
              <w:rPr>
                <w:rFonts w:asciiTheme="minorHAnsi" w:hAnsiTheme="minorHAnsi"/>
                <w:szCs w:val="24"/>
              </w:rPr>
              <w:tab/>
            </w:r>
            <w:r w:rsidR="00B001C9" w:rsidRPr="00792F56">
              <w:rPr>
                <w:rFonts w:asciiTheme="minorHAnsi" w:hAnsiTheme="minorHAnsi"/>
                <w:szCs w:val="24"/>
              </w:rPr>
              <w:t>i</w:t>
            </w:r>
            <w:r w:rsidRPr="00792F56">
              <w:rPr>
                <w:rFonts w:asciiTheme="minorHAnsi" w:hAnsiTheme="minorHAnsi"/>
                <w:szCs w:val="24"/>
              </w:rPr>
              <w:t>n some other employment within one year of</w:t>
            </w:r>
            <w:r w:rsidR="00D1073A" w:rsidRPr="00792F56">
              <w:rPr>
                <w:rFonts w:asciiTheme="minorHAnsi" w:hAnsiTheme="minorHAnsi"/>
                <w:szCs w:val="24"/>
              </w:rPr>
              <w:t xml:space="preserve"> </w:t>
            </w:r>
            <w:r w:rsidRPr="00792F56">
              <w:rPr>
                <w:rFonts w:asciiTheme="minorHAnsi" w:hAnsiTheme="minorHAnsi"/>
                <w:szCs w:val="24"/>
              </w:rPr>
              <w:t>leaving high school (but not enrolled in higher</w:t>
            </w:r>
            <w:r w:rsidR="00723F29" w:rsidRPr="00792F56">
              <w:rPr>
                <w:rFonts w:asciiTheme="minorHAnsi" w:hAnsiTheme="minorHAnsi"/>
                <w:szCs w:val="24"/>
              </w:rPr>
              <w:t xml:space="preserve"> </w:t>
            </w:r>
            <w:r w:rsidR="00B001C9" w:rsidRPr="00792F56">
              <w:rPr>
                <w:rFonts w:asciiTheme="minorHAnsi" w:hAnsiTheme="minorHAnsi"/>
                <w:szCs w:val="24"/>
              </w:rPr>
              <w:t xml:space="preserve">education or </w:t>
            </w:r>
            <w:r w:rsidRPr="00792F56">
              <w:rPr>
                <w:rFonts w:asciiTheme="minorHAnsi" w:hAnsiTheme="minorHAnsi"/>
                <w:szCs w:val="24"/>
              </w:rPr>
              <w:t>some other postsecondary education or training program</w:t>
            </w:r>
            <w:r w:rsidR="00B001C9" w:rsidRPr="00792F56">
              <w:rPr>
                <w:rFonts w:asciiTheme="minorHAnsi" w:hAnsiTheme="minorHAnsi"/>
                <w:szCs w:val="24"/>
              </w:rPr>
              <w:t xml:space="preserve"> </w:t>
            </w:r>
            <w:r w:rsidRPr="00792F56">
              <w:rPr>
                <w:rFonts w:asciiTheme="minorHAnsi" w:hAnsiTheme="minorHAnsi"/>
                <w:szCs w:val="24"/>
              </w:rPr>
              <w:t>or competitively employed).</w:t>
            </w:r>
          </w:p>
          <w:p w14:paraId="0EAA0236" w14:textId="713E322F" w:rsidR="000C01C5" w:rsidRPr="00792F56" w:rsidRDefault="00901DFA" w:rsidP="00723F29">
            <w:pPr>
              <w:pStyle w:val="L1-FlLSp12"/>
              <w:spacing w:after="120"/>
              <w:rPr>
                <w:rFonts w:asciiTheme="minorHAnsi" w:hAnsiTheme="minorHAnsi"/>
                <w:szCs w:val="24"/>
              </w:rPr>
            </w:pPr>
            <w:r w:rsidRPr="00792F56">
              <w:rPr>
                <w:rFonts w:asciiTheme="minorHAnsi" w:hAnsiTheme="minorHAnsi"/>
                <w:szCs w:val="24"/>
              </w:rPr>
              <w:t>Leavers should only be counted in one of the above categories, and the categories are organized hierarchically.</w:t>
            </w:r>
            <w:r w:rsidR="00723F29" w:rsidRPr="00792F56">
              <w:rPr>
                <w:rFonts w:asciiTheme="minorHAnsi" w:hAnsiTheme="minorHAnsi"/>
                <w:szCs w:val="24"/>
              </w:rPr>
              <w:t xml:space="preserve"> </w:t>
            </w:r>
            <w:r w:rsidRPr="00792F56">
              <w:rPr>
                <w:rFonts w:asciiTheme="minorHAnsi" w:hAnsiTheme="minorHAnsi"/>
                <w:szCs w:val="24"/>
              </w:rPr>
              <w:t>Fo</w:t>
            </w:r>
            <w:r w:rsidR="00800221" w:rsidRPr="00792F56">
              <w:rPr>
                <w:rFonts w:asciiTheme="minorHAnsi" w:hAnsiTheme="minorHAnsi"/>
                <w:szCs w:val="24"/>
              </w:rPr>
              <w:t>r example, leavers who are enrol</w:t>
            </w:r>
            <w:r w:rsidRPr="00792F56">
              <w:rPr>
                <w:rFonts w:asciiTheme="minorHAnsi" w:hAnsiTheme="minorHAnsi"/>
                <w:szCs w:val="24"/>
              </w:rPr>
              <w:t>l</w:t>
            </w:r>
            <w:r w:rsidR="00800221" w:rsidRPr="00792F56">
              <w:rPr>
                <w:rFonts w:asciiTheme="minorHAnsi" w:hAnsiTheme="minorHAnsi"/>
                <w:szCs w:val="24"/>
              </w:rPr>
              <w:t>e</w:t>
            </w:r>
            <w:r w:rsidRPr="00792F56">
              <w:rPr>
                <w:rFonts w:asciiTheme="minorHAnsi" w:hAnsiTheme="minorHAnsi"/>
                <w:szCs w:val="24"/>
              </w:rPr>
              <w:t xml:space="preserve">d </w:t>
            </w:r>
            <w:r w:rsidR="00800221" w:rsidRPr="00792F56">
              <w:rPr>
                <w:rFonts w:asciiTheme="minorHAnsi" w:hAnsiTheme="minorHAnsi"/>
                <w:szCs w:val="24"/>
              </w:rPr>
              <w:t>in full</w:t>
            </w:r>
            <w:r w:rsidR="00B001C9" w:rsidRPr="00792F56">
              <w:rPr>
                <w:rFonts w:asciiTheme="minorHAnsi" w:hAnsiTheme="minorHAnsi"/>
                <w:szCs w:val="24"/>
              </w:rPr>
              <w:t>-</w:t>
            </w:r>
            <w:r w:rsidR="00800221" w:rsidRPr="00792F56">
              <w:rPr>
                <w:rFonts w:asciiTheme="minorHAnsi" w:hAnsiTheme="minorHAnsi"/>
                <w:szCs w:val="24"/>
              </w:rPr>
              <w:t>time or part-time high</w:t>
            </w:r>
            <w:r w:rsidRPr="00792F56">
              <w:rPr>
                <w:rFonts w:asciiTheme="minorHAnsi" w:hAnsiTheme="minorHAnsi"/>
                <w:szCs w:val="24"/>
              </w:rPr>
              <w:t>er education within one year of leaving high school should only be reported in category 1, even though they happen to als</w:t>
            </w:r>
            <w:r w:rsidR="00D1073A" w:rsidRPr="00792F56">
              <w:rPr>
                <w:rFonts w:asciiTheme="minorHAnsi" w:hAnsiTheme="minorHAnsi"/>
                <w:szCs w:val="24"/>
              </w:rPr>
              <w:t>o be employed.</w:t>
            </w:r>
          </w:p>
        </w:tc>
      </w:tr>
      <w:tr w:rsidR="00901DFA" w:rsidRPr="00792F56" w14:paraId="405B592B" w14:textId="77777777" w:rsidTr="00723F29">
        <w:trPr>
          <w:cantSplit/>
          <w:trHeight w:val="20"/>
        </w:trPr>
        <w:tc>
          <w:tcPr>
            <w:tcW w:w="10310" w:type="dxa"/>
            <w:tcBorders>
              <w:bottom w:val="single" w:sz="4" w:space="0" w:color="auto"/>
            </w:tcBorders>
          </w:tcPr>
          <w:p w14:paraId="678A513C" w14:textId="167905BF" w:rsidR="0068625E" w:rsidRPr="00792F56" w:rsidRDefault="0068625E" w:rsidP="00723F29">
            <w:pPr>
              <w:autoSpaceDE w:val="0"/>
              <w:autoSpaceDN w:val="0"/>
              <w:adjustRightInd w:val="0"/>
              <w:spacing w:line="240" w:lineRule="auto"/>
              <w:rPr>
                <w:rFonts w:cs="Arial"/>
                <w:color w:val="000000" w:themeColor="text1"/>
                <w:szCs w:val="24"/>
              </w:rPr>
            </w:pPr>
          </w:p>
        </w:tc>
      </w:tr>
      <w:tr w:rsidR="00E2128C" w:rsidRPr="00792F56" w14:paraId="7D398DF5" w14:textId="77777777" w:rsidTr="00723F29">
        <w:trPr>
          <w:cantSplit/>
          <w:trHeight w:val="20"/>
        </w:trPr>
        <w:tc>
          <w:tcPr>
            <w:tcW w:w="10310" w:type="dxa"/>
            <w:shd w:val="clear" w:color="auto" w:fill="065D8B"/>
          </w:tcPr>
          <w:p w14:paraId="0FA9B962" w14:textId="5CE95610" w:rsidR="00E2128C" w:rsidRPr="00792F56" w:rsidRDefault="00E2128C" w:rsidP="00E160BE">
            <w:pPr>
              <w:pStyle w:val="SL-FlLftSgl"/>
              <w:rPr>
                <w:rFonts w:asciiTheme="minorHAnsi" w:hAnsiTheme="minorHAnsi"/>
              </w:rPr>
            </w:pPr>
            <w:r w:rsidRPr="00792F56">
              <w:rPr>
                <w:rFonts w:asciiTheme="minorHAnsi" w:hAnsiTheme="minorHAnsi"/>
              </w:rPr>
              <w:t>Data Validation:</w:t>
            </w:r>
            <w:r w:rsidR="008D42EF" w:rsidRPr="00792F56">
              <w:rPr>
                <w:rFonts w:asciiTheme="minorHAnsi" w:hAnsiTheme="minorHAnsi"/>
                <w:b w:val="0"/>
              </w:rPr>
              <w:t xml:space="preserve"> </w:t>
            </w:r>
            <w:r w:rsidR="00096FA2" w:rsidRPr="00792F56">
              <w:rPr>
                <w:rFonts w:asciiTheme="minorHAnsi" w:hAnsiTheme="minorHAnsi"/>
                <w:b w:val="0"/>
              </w:rPr>
              <w:t>Describe the data cleaning processes</w:t>
            </w:r>
            <w:r w:rsidR="00E160BE" w:rsidRPr="00792F56">
              <w:rPr>
                <w:rFonts w:asciiTheme="minorHAnsi" w:hAnsiTheme="minorHAnsi"/>
                <w:b w:val="0"/>
              </w:rPr>
              <w:t xml:space="preserve"> and any other processes used to ensure high</w:t>
            </w:r>
            <w:r w:rsidR="00B001C9" w:rsidRPr="00792F56">
              <w:rPr>
                <w:rFonts w:asciiTheme="minorHAnsi" w:hAnsiTheme="minorHAnsi"/>
                <w:b w:val="0"/>
              </w:rPr>
              <w:t>-</w:t>
            </w:r>
            <w:r w:rsidR="00E160BE" w:rsidRPr="00792F56">
              <w:rPr>
                <w:rFonts w:asciiTheme="minorHAnsi" w:hAnsiTheme="minorHAnsi"/>
                <w:b w:val="0"/>
              </w:rPr>
              <w:t>quality data.</w:t>
            </w:r>
            <w:r w:rsidR="00096FA2" w:rsidRPr="00792F56">
              <w:rPr>
                <w:rFonts w:asciiTheme="minorHAnsi" w:hAnsiTheme="minorHAnsi"/>
                <w:b w:val="0"/>
              </w:rPr>
              <w:t xml:space="preserve"> </w:t>
            </w:r>
          </w:p>
        </w:tc>
      </w:tr>
      <w:tr w:rsidR="00E2128C" w:rsidRPr="00792F56" w14:paraId="611DE169" w14:textId="77777777" w:rsidTr="00723F29">
        <w:trPr>
          <w:cantSplit/>
          <w:trHeight w:val="20"/>
        </w:trPr>
        <w:tc>
          <w:tcPr>
            <w:tcW w:w="10310" w:type="dxa"/>
            <w:tcBorders>
              <w:bottom w:val="single" w:sz="4" w:space="0" w:color="auto"/>
            </w:tcBorders>
          </w:tcPr>
          <w:p w14:paraId="2407FA66" w14:textId="0239F3A9" w:rsidR="0068625E" w:rsidRPr="00792F56" w:rsidRDefault="0068625E" w:rsidP="00723F29">
            <w:pPr>
              <w:autoSpaceDE w:val="0"/>
              <w:autoSpaceDN w:val="0"/>
              <w:adjustRightInd w:val="0"/>
              <w:spacing w:line="240" w:lineRule="auto"/>
              <w:rPr>
                <w:rFonts w:cs="Arial"/>
                <w:color w:val="000000" w:themeColor="text1"/>
                <w:szCs w:val="24"/>
              </w:rPr>
            </w:pPr>
          </w:p>
        </w:tc>
      </w:tr>
      <w:tr w:rsidR="00A90D9B" w:rsidRPr="00792F56" w14:paraId="647E5A1A" w14:textId="77777777" w:rsidTr="00723F29">
        <w:trPr>
          <w:cantSplit/>
          <w:trHeight w:val="20"/>
        </w:trPr>
        <w:tc>
          <w:tcPr>
            <w:tcW w:w="10310" w:type="dxa"/>
            <w:shd w:val="clear" w:color="auto" w:fill="065D8B"/>
          </w:tcPr>
          <w:p w14:paraId="525D687D" w14:textId="0976A7F2" w:rsidR="00A90D9B" w:rsidRPr="00792F56" w:rsidRDefault="00A90D9B" w:rsidP="00C43409">
            <w:pPr>
              <w:pStyle w:val="SL-FlLftSgl"/>
              <w:rPr>
                <w:rFonts w:asciiTheme="minorHAnsi" w:hAnsiTheme="minorHAnsi"/>
              </w:rPr>
            </w:pPr>
            <w:r w:rsidRPr="00792F56">
              <w:rPr>
                <w:rFonts w:asciiTheme="minorHAnsi" w:hAnsiTheme="minorHAnsi"/>
              </w:rPr>
              <w:lastRenderedPageBreak/>
              <w:t>Data Analysis</w:t>
            </w:r>
            <w:r w:rsidR="00B001C9" w:rsidRPr="00792F56">
              <w:rPr>
                <w:rFonts w:asciiTheme="minorHAnsi" w:hAnsiTheme="minorHAnsi"/>
              </w:rPr>
              <w:t>:</w:t>
            </w:r>
            <w:r w:rsidR="00B947CE" w:rsidRPr="00792F56">
              <w:rPr>
                <w:rStyle w:val="FootnoteReference"/>
                <w:rFonts w:asciiTheme="minorHAnsi" w:hAnsiTheme="minorHAnsi"/>
              </w:rPr>
              <w:footnoteReference w:id="4"/>
            </w:r>
            <w:r w:rsidRPr="00792F56">
              <w:rPr>
                <w:rFonts w:asciiTheme="minorHAnsi" w:hAnsiTheme="minorHAnsi"/>
                <w:b w:val="0"/>
              </w:rPr>
              <w:t xml:space="preserve"> </w:t>
            </w:r>
            <w:r w:rsidR="00C43409" w:rsidRPr="00792F56">
              <w:rPr>
                <w:rFonts w:asciiTheme="minorHAnsi" w:hAnsiTheme="minorHAnsi"/>
                <w:b w:val="0"/>
              </w:rPr>
              <w:t>Describe the process for data analysis</w:t>
            </w:r>
            <w:r w:rsidR="00B947CE" w:rsidRPr="00792F56">
              <w:rPr>
                <w:rFonts w:asciiTheme="minorHAnsi" w:hAnsiTheme="minorHAnsi"/>
                <w:b w:val="0"/>
              </w:rPr>
              <w:t>.</w:t>
            </w:r>
            <w:r w:rsidR="00723F29" w:rsidRPr="00792F56">
              <w:rPr>
                <w:rFonts w:asciiTheme="minorHAnsi" w:hAnsiTheme="minorHAnsi"/>
                <w:b w:val="0"/>
              </w:rPr>
              <w:t xml:space="preserve"> </w:t>
            </w:r>
          </w:p>
        </w:tc>
      </w:tr>
      <w:tr w:rsidR="008D1D75" w:rsidRPr="00792F56" w14:paraId="36187BA6" w14:textId="77777777" w:rsidTr="00723F29">
        <w:trPr>
          <w:cantSplit/>
          <w:trHeight w:val="20"/>
        </w:trPr>
        <w:tc>
          <w:tcPr>
            <w:tcW w:w="10310" w:type="dxa"/>
            <w:shd w:val="clear" w:color="auto" w:fill="82AEC5"/>
          </w:tcPr>
          <w:p w14:paraId="47EE64F6" w14:textId="77777777" w:rsidR="008D1D75" w:rsidRPr="00792F56" w:rsidRDefault="008D1D75" w:rsidP="00723F29">
            <w:pPr>
              <w:pStyle w:val="SL-FlLftSgl"/>
              <w:spacing w:after="120"/>
              <w:rPr>
                <w:rFonts w:asciiTheme="minorHAnsi" w:hAnsiTheme="minorHAnsi"/>
                <w:b w:val="0"/>
                <w:color w:val="auto"/>
              </w:rPr>
            </w:pPr>
            <w:r w:rsidRPr="00792F56">
              <w:rPr>
                <w:rFonts w:asciiTheme="minorHAnsi" w:hAnsiTheme="minorHAnsi"/>
                <w:b w:val="0"/>
                <w:color w:val="auto"/>
              </w:rPr>
              <w:t xml:space="preserve">Include the State’s analysis of the extent to which the response data are representative of the demographics of youth </w:t>
            </w:r>
            <w:r w:rsidRPr="00792F56">
              <w:rPr>
                <w:rFonts w:asciiTheme="minorHAnsi" w:hAnsiTheme="minorHAnsi" w:cs="Arial"/>
                <w:b w:val="0"/>
                <w:color w:val="auto"/>
              </w:rPr>
              <w:t>who are no longer in secondary school and had IEPs in effect at the time they left school</w:t>
            </w:r>
            <w:r w:rsidRPr="00792F56">
              <w:rPr>
                <w:rFonts w:asciiTheme="minorHAnsi" w:hAnsiTheme="minorHAnsi"/>
                <w:b w:val="0"/>
                <w:color w:val="auto"/>
              </w:rPr>
              <w:t>. States should consider categories such as race and ethnicity, disability category, and geographic location in the State.</w:t>
            </w:r>
          </w:p>
          <w:p w14:paraId="452EF923" w14:textId="4A049A58" w:rsidR="000C01C5" w:rsidRPr="00792F56" w:rsidRDefault="000C01C5" w:rsidP="00723F29">
            <w:pPr>
              <w:pStyle w:val="SL-FlLftSgl"/>
              <w:spacing w:after="120"/>
              <w:rPr>
                <w:rFonts w:asciiTheme="minorHAnsi" w:hAnsiTheme="minorHAnsi"/>
                <w:b w:val="0"/>
                <w:color w:val="auto"/>
              </w:rPr>
            </w:pPr>
            <w:r w:rsidRPr="00792F56">
              <w:rPr>
                <w:rFonts w:asciiTheme="minorHAnsi" w:hAnsiTheme="minorHAnsi"/>
                <w:b w:val="0"/>
                <w:color w:val="auto"/>
              </w:rPr>
              <w:t>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tc>
      </w:tr>
      <w:tr w:rsidR="00A90D9B" w:rsidRPr="00792F56" w14:paraId="56B9E555" w14:textId="77777777" w:rsidTr="00723F29">
        <w:trPr>
          <w:cantSplit/>
          <w:trHeight w:val="20"/>
        </w:trPr>
        <w:tc>
          <w:tcPr>
            <w:tcW w:w="10310" w:type="dxa"/>
            <w:shd w:val="clear" w:color="auto" w:fill="auto"/>
          </w:tcPr>
          <w:p w14:paraId="4316A4B7" w14:textId="48296C8A" w:rsidR="0068625E" w:rsidRPr="00792F56" w:rsidRDefault="0068625E" w:rsidP="00723F29">
            <w:pPr>
              <w:autoSpaceDE w:val="0"/>
              <w:autoSpaceDN w:val="0"/>
              <w:adjustRightInd w:val="0"/>
              <w:spacing w:line="240" w:lineRule="auto"/>
              <w:rPr>
                <w:rFonts w:cs="Arial"/>
                <w:color w:val="000000" w:themeColor="text1"/>
                <w:szCs w:val="24"/>
              </w:rPr>
            </w:pPr>
          </w:p>
        </w:tc>
      </w:tr>
      <w:tr w:rsidR="00146E59" w:rsidRPr="00792F56" w14:paraId="738C4F2E" w14:textId="77777777" w:rsidTr="00723F29">
        <w:trPr>
          <w:cantSplit/>
          <w:trHeight w:val="20"/>
        </w:trPr>
        <w:tc>
          <w:tcPr>
            <w:tcW w:w="10310" w:type="dxa"/>
            <w:shd w:val="clear" w:color="auto" w:fill="065D8B"/>
          </w:tcPr>
          <w:p w14:paraId="349FDA73" w14:textId="3D1835E6" w:rsidR="00146E59" w:rsidRPr="00792F56" w:rsidRDefault="00A90D9B" w:rsidP="00B947CE">
            <w:pPr>
              <w:pStyle w:val="SL-FlLftSgl"/>
              <w:rPr>
                <w:rFonts w:asciiTheme="minorHAnsi" w:hAnsiTheme="minorHAnsi"/>
              </w:rPr>
            </w:pPr>
            <w:r w:rsidRPr="00792F56">
              <w:rPr>
                <w:rFonts w:asciiTheme="minorHAnsi" w:hAnsiTheme="minorHAnsi"/>
              </w:rPr>
              <w:t>Response to OS</w:t>
            </w:r>
            <w:r w:rsidR="00076F4C" w:rsidRPr="00792F56">
              <w:rPr>
                <w:rFonts w:asciiTheme="minorHAnsi" w:hAnsiTheme="minorHAnsi"/>
              </w:rPr>
              <w:t>E</w:t>
            </w:r>
            <w:r w:rsidR="00800221" w:rsidRPr="00792F56">
              <w:rPr>
                <w:rFonts w:asciiTheme="minorHAnsi" w:hAnsiTheme="minorHAnsi"/>
              </w:rPr>
              <w:t>P-</w:t>
            </w:r>
            <w:r w:rsidRPr="00792F56">
              <w:rPr>
                <w:rFonts w:asciiTheme="minorHAnsi" w:hAnsiTheme="minorHAnsi"/>
              </w:rPr>
              <w:t>Required Actions:</w:t>
            </w:r>
            <w:r w:rsidR="00B947CE" w:rsidRPr="00792F56">
              <w:rPr>
                <w:rFonts w:asciiTheme="minorHAnsi" w:hAnsiTheme="minorHAnsi"/>
                <w:b w:val="0"/>
              </w:rPr>
              <w:t xml:space="preserve"> </w:t>
            </w:r>
            <w:r w:rsidRPr="00792F56">
              <w:rPr>
                <w:rFonts w:asciiTheme="minorHAnsi" w:hAnsiTheme="minorHAnsi"/>
                <w:b w:val="0"/>
              </w:rPr>
              <w:t xml:space="preserve">Describe the procedures for reviewing </w:t>
            </w:r>
            <w:r w:rsidR="00B53F1C" w:rsidRPr="00792F56">
              <w:rPr>
                <w:rFonts w:asciiTheme="minorHAnsi" w:hAnsiTheme="minorHAnsi"/>
                <w:b w:val="0"/>
              </w:rPr>
              <w:t>Office of Special Education Programs (</w:t>
            </w:r>
            <w:r w:rsidRPr="00792F56">
              <w:rPr>
                <w:rFonts w:asciiTheme="minorHAnsi" w:hAnsiTheme="minorHAnsi"/>
                <w:b w:val="0"/>
              </w:rPr>
              <w:t>OSEP</w:t>
            </w:r>
            <w:r w:rsidR="00B53F1C" w:rsidRPr="00792F56">
              <w:rPr>
                <w:rFonts w:asciiTheme="minorHAnsi" w:hAnsiTheme="minorHAnsi"/>
                <w:b w:val="0"/>
              </w:rPr>
              <w:t>)</w:t>
            </w:r>
            <w:r w:rsidR="00B947CE" w:rsidRPr="00792F56">
              <w:rPr>
                <w:rFonts w:asciiTheme="minorHAnsi" w:hAnsiTheme="minorHAnsi"/>
                <w:b w:val="0"/>
              </w:rPr>
              <w:t xml:space="preserve"> feedback.</w:t>
            </w:r>
            <w:r w:rsidR="000270EE" w:rsidRPr="00792F56">
              <w:rPr>
                <w:rFonts w:asciiTheme="minorHAnsi" w:hAnsiTheme="minorHAnsi"/>
                <w:b w:val="0"/>
              </w:rPr>
              <w:t xml:space="preserve"> Following the release of the OSEP determination, indicate who reviews OSEP feedback and how the plan is made to address concerns and create a response.</w:t>
            </w:r>
          </w:p>
        </w:tc>
      </w:tr>
      <w:tr w:rsidR="00146E59" w:rsidRPr="00792F56" w14:paraId="268234F6" w14:textId="77777777" w:rsidTr="00723F29">
        <w:trPr>
          <w:cantSplit/>
          <w:trHeight w:val="20"/>
        </w:trPr>
        <w:tc>
          <w:tcPr>
            <w:tcW w:w="10310" w:type="dxa"/>
            <w:shd w:val="clear" w:color="auto" w:fill="auto"/>
          </w:tcPr>
          <w:p w14:paraId="68C69D02" w14:textId="26CAC9F1" w:rsidR="0068625E" w:rsidRPr="00792F56" w:rsidRDefault="0068625E" w:rsidP="00723F29">
            <w:pPr>
              <w:autoSpaceDE w:val="0"/>
              <w:autoSpaceDN w:val="0"/>
              <w:adjustRightInd w:val="0"/>
              <w:spacing w:line="240" w:lineRule="auto"/>
              <w:rPr>
                <w:rFonts w:cs="Arial"/>
                <w:color w:val="000000" w:themeColor="text1"/>
                <w:szCs w:val="24"/>
              </w:rPr>
            </w:pPr>
          </w:p>
        </w:tc>
      </w:tr>
      <w:tr w:rsidR="00E2128C" w:rsidRPr="00792F56" w14:paraId="0526BADA" w14:textId="77777777" w:rsidTr="00723F29">
        <w:trPr>
          <w:cantSplit/>
          <w:trHeight w:val="20"/>
        </w:trPr>
        <w:tc>
          <w:tcPr>
            <w:tcW w:w="10310" w:type="dxa"/>
            <w:shd w:val="clear" w:color="auto" w:fill="065D8B"/>
          </w:tcPr>
          <w:p w14:paraId="6C369609" w14:textId="09D9B6C3" w:rsidR="00E2128C" w:rsidRPr="00792F56" w:rsidRDefault="00E2128C" w:rsidP="00980DEF">
            <w:pPr>
              <w:pStyle w:val="SL-FlLftSgl"/>
              <w:rPr>
                <w:rFonts w:asciiTheme="minorHAnsi" w:hAnsiTheme="minorHAnsi"/>
              </w:rPr>
            </w:pPr>
            <w:r w:rsidRPr="00792F56">
              <w:rPr>
                <w:rFonts w:asciiTheme="minorHAnsi" w:hAnsiTheme="minorHAnsi"/>
              </w:rPr>
              <w:t xml:space="preserve">Internal Approval Process: </w:t>
            </w:r>
            <w:r w:rsidRPr="00792F56">
              <w:rPr>
                <w:rFonts w:asciiTheme="minorHAnsi" w:hAnsiTheme="minorHAnsi"/>
                <w:b w:val="0"/>
              </w:rPr>
              <w:t>Describe any internal approval processes (e.g.</w:t>
            </w:r>
            <w:r w:rsidR="00903CF5" w:rsidRPr="00792F56">
              <w:rPr>
                <w:rFonts w:asciiTheme="minorHAnsi" w:hAnsiTheme="minorHAnsi"/>
                <w:b w:val="0"/>
              </w:rPr>
              <w:t>,</w:t>
            </w:r>
            <w:r w:rsidRPr="00792F56">
              <w:rPr>
                <w:rFonts w:asciiTheme="minorHAnsi" w:hAnsiTheme="minorHAnsi"/>
                <w:b w:val="0"/>
              </w:rPr>
              <w:t xml:space="preserve"> who must sign off</w:t>
            </w:r>
            <w:r w:rsidR="00B001C9" w:rsidRPr="00792F56">
              <w:rPr>
                <w:rFonts w:asciiTheme="minorHAnsi" w:hAnsiTheme="minorHAnsi"/>
                <w:b w:val="0"/>
              </w:rPr>
              <w:t>,</w:t>
            </w:r>
            <w:r w:rsidRPr="00792F56">
              <w:rPr>
                <w:rFonts w:asciiTheme="minorHAnsi" w:hAnsiTheme="minorHAnsi"/>
                <w:b w:val="0"/>
              </w:rPr>
              <w:t xml:space="preserve"> timelines).</w:t>
            </w:r>
            <w:r w:rsidRPr="00792F56">
              <w:rPr>
                <w:rFonts w:asciiTheme="minorHAnsi" w:hAnsiTheme="minorHAnsi"/>
                <w:b w:val="0"/>
                <w:i/>
              </w:rPr>
              <w:t xml:space="preserve"> </w:t>
            </w:r>
          </w:p>
        </w:tc>
      </w:tr>
      <w:tr w:rsidR="00E2128C" w:rsidRPr="00792F56" w14:paraId="219FED84" w14:textId="77777777" w:rsidTr="00723F29">
        <w:trPr>
          <w:cantSplit/>
          <w:trHeight w:val="20"/>
        </w:trPr>
        <w:tc>
          <w:tcPr>
            <w:tcW w:w="10310" w:type="dxa"/>
            <w:tcBorders>
              <w:bottom w:val="single" w:sz="4" w:space="0" w:color="auto"/>
            </w:tcBorders>
          </w:tcPr>
          <w:p w14:paraId="39DB001B" w14:textId="46270B65" w:rsidR="0068625E" w:rsidRPr="00792F56" w:rsidRDefault="0068625E" w:rsidP="00723F29">
            <w:pPr>
              <w:autoSpaceDE w:val="0"/>
              <w:autoSpaceDN w:val="0"/>
              <w:adjustRightInd w:val="0"/>
              <w:spacing w:line="240" w:lineRule="auto"/>
              <w:rPr>
                <w:rFonts w:cs="Arial"/>
                <w:color w:val="000000" w:themeColor="text1"/>
                <w:szCs w:val="24"/>
              </w:rPr>
            </w:pPr>
          </w:p>
        </w:tc>
      </w:tr>
      <w:tr w:rsidR="00146E59" w:rsidRPr="00792F56" w14:paraId="71C825AC" w14:textId="77777777" w:rsidTr="00723F29">
        <w:trPr>
          <w:cantSplit/>
          <w:trHeight w:val="20"/>
        </w:trPr>
        <w:tc>
          <w:tcPr>
            <w:tcW w:w="10310" w:type="dxa"/>
            <w:shd w:val="clear" w:color="auto" w:fill="065D8B"/>
          </w:tcPr>
          <w:p w14:paraId="59CEE8DC" w14:textId="5702B390" w:rsidR="00146E59" w:rsidRPr="00792F56" w:rsidRDefault="00D13676" w:rsidP="0025064E">
            <w:pPr>
              <w:pStyle w:val="SL-FlLftSgl"/>
              <w:rPr>
                <w:rFonts w:asciiTheme="minorHAnsi" w:hAnsiTheme="minorHAnsi"/>
                <w:color w:val="FF0000"/>
              </w:rPr>
            </w:pPr>
            <w:r w:rsidRPr="00792F56">
              <w:rPr>
                <w:rFonts w:asciiTheme="minorHAnsi" w:hAnsiTheme="minorHAnsi"/>
              </w:rPr>
              <w:t>Submission:</w:t>
            </w:r>
            <w:r w:rsidR="00CB081A" w:rsidRPr="00792F56">
              <w:rPr>
                <w:rFonts w:asciiTheme="minorHAnsi" w:hAnsiTheme="minorHAnsi"/>
                <w:b w:val="0"/>
              </w:rPr>
              <w:t xml:space="preserve"> </w:t>
            </w:r>
            <w:r w:rsidR="00B947CE" w:rsidRPr="00792F56">
              <w:rPr>
                <w:rFonts w:asciiTheme="minorHAnsi" w:hAnsiTheme="minorHAnsi"/>
                <w:b w:val="0"/>
              </w:rPr>
              <w:t xml:space="preserve">Describe process for </w:t>
            </w:r>
            <w:r w:rsidR="0025064E" w:rsidRPr="00792F56">
              <w:rPr>
                <w:rFonts w:asciiTheme="minorHAnsi" w:hAnsiTheme="minorHAnsi"/>
                <w:b w:val="0"/>
              </w:rPr>
              <w:t>entering</w:t>
            </w:r>
            <w:r w:rsidR="00B947CE" w:rsidRPr="00792F56">
              <w:rPr>
                <w:rFonts w:asciiTheme="minorHAnsi" w:hAnsiTheme="minorHAnsi"/>
                <w:b w:val="0"/>
              </w:rPr>
              <w:t xml:space="preserve"> the </w:t>
            </w:r>
            <w:r w:rsidR="0025064E" w:rsidRPr="00792F56">
              <w:rPr>
                <w:rFonts w:asciiTheme="minorHAnsi" w:hAnsiTheme="minorHAnsi"/>
                <w:b w:val="0"/>
              </w:rPr>
              <w:t>data and analyses</w:t>
            </w:r>
            <w:r w:rsidR="00B947CE" w:rsidRPr="00792F56">
              <w:rPr>
                <w:rFonts w:asciiTheme="minorHAnsi" w:hAnsiTheme="minorHAnsi"/>
                <w:b w:val="0"/>
              </w:rPr>
              <w:t xml:space="preserve"> into </w:t>
            </w:r>
            <w:hyperlink r:id="rId10" w:anchor="program" w:history="1">
              <w:r w:rsidR="00800221" w:rsidRPr="00792F56">
                <w:rPr>
                  <w:rStyle w:val="Hyperlink"/>
                  <w:rFonts w:asciiTheme="minorHAnsi" w:hAnsiTheme="minorHAnsi"/>
                  <w:b w:val="0"/>
                  <w:color w:val="FBD4B4" w:themeColor="accent6" w:themeTint="66"/>
                </w:rPr>
                <w:t>GRADS</w:t>
              </w:r>
              <w:r w:rsidR="00B947CE" w:rsidRPr="00792F56">
                <w:rPr>
                  <w:rStyle w:val="Hyperlink"/>
                  <w:rFonts w:asciiTheme="minorHAnsi" w:hAnsiTheme="minorHAnsi"/>
                  <w:b w:val="0"/>
                  <w:color w:val="FBD4B4" w:themeColor="accent6" w:themeTint="66"/>
                </w:rPr>
                <w:t>360</w:t>
              </w:r>
            </w:hyperlink>
            <w:r w:rsidR="00723F29" w:rsidRPr="00792F56">
              <w:rPr>
                <w:rStyle w:val="Hyperlink"/>
                <w:rFonts w:asciiTheme="minorHAnsi" w:hAnsiTheme="minorHAnsi"/>
                <w:b w:val="0"/>
                <w:color w:val="FBD4B4" w:themeColor="accent6" w:themeTint="66"/>
                <w:vertAlign w:val="superscript"/>
              </w:rPr>
              <w:t>o</w:t>
            </w:r>
            <w:r w:rsidR="0020009D" w:rsidRPr="00792F56">
              <w:rPr>
                <w:rStyle w:val="Hyperlink"/>
                <w:rFonts w:asciiTheme="minorHAnsi" w:hAnsiTheme="minorHAnsi"/>
                <w:b w:val="0"/>
                <w:color w:val="FBD4B4" w:themeColor="accent6" w:themeTint="66"/>
              </w:rPr>
              <w:t>.</w:t>
            </w:r>
          </w:p>
        </w:tc>
      </w:tr>
      <w:tr w:rsidR="00146E59" w:rsidRPr="00792F56" w14:paraId="6C2E82AB" w14:textId="77777777" w:rsidTr="00723F29">
        <w:trPr>
          <w:cantSplit/>
          <w:trHeight w:val="20"/>
        </w:trPr>
        <w:tc>
          <w:tcPr>
            <w:tcW w:w="10310" w:type="dxa"/>
            <w:shd w:val="clear" w:color="auto" w:fill="auto"/>
          </w:tcPr>
          <w:p w14:paraId="265A2AF3" w14:textId="61B9C5B6" w:rsidR="0068625E" w:rsidRPr="00792F56" w:rsidRDefault="0068625E" w:rsidP="00723F29">
            <w:pPr>
              <w:autoSpaceDE w:val="0"/>
              <w:autoSpaceDN w:val="0"/>
              <w:adjustRightInd w:val="0"/>
              <w:spacing w:line="240" w:lineRule="auto"/>
              <w:rPr>
                <w:rFonts w:cs="Arial"/>
                <w:color w:val="000000" w:themeColor="text1"/>
                <w:szCs w:val="24"/>
              </w:rPr>
            </w:pPr>
          </w:p>
        </w:tc>
      </w:tr>
      <w:tr w:rsidR="00F26028" w:rsidRPr="00792F56" w14:paraId="751AF975" w14:textId="77777777" w:rsidTr="00723F29">
        <w:trPr>
          <w:cantSplit/>
          <w:trHeight w:val="20"/>
        </w:trPr>
        <w:tc>
          <w:tcPr>
            <w:tcW w:w="10310" w:type="dxa"/>
            <w:shd w:val="clear" w:color="auto" w:fill="065D8B"/>
          </w:tcPr>
          <w:p w14:paraId="4F57C485" w14:textId="67A173EB" w:rsidR="00F26028" w:rsidRPr="00792F56" w:rsidRDefault="00F26028" w:rsidP="0025064E">
            <w:pPr>
              <w:pStyle w:val="SL-FlLftSgl"/>
              <w:rPr>
                <w:rFonts w:asciiTheme="minorHAnsi" w:hAnsiTheme="minorHAnsi"/>
              </w:rPr>
            </w:pPr>
            <w:r w:rsidRPr="00792F56">
              <w:rPr>
                <w:rFonts w:asciiTheme="minorHAnsi" w:hAnsiTheme="minorHAnsi"/>
              </w:rPr>
              <w:t>Clarification</w:t>
            </w:r>
            <w:r w:rsidR="00B001C9" w:rsidRPr="00792F56">
              <w:rPr>
                <w:rFonts w:asciiTheme="minorHAnsi" w:hAnsiTheme="minorHAnsi"/>
              </w:rPr>
              <w:t>:</w:t>
            </w:r>
            <w:r w:rsidR="0025064E" w:rsidRPr="00792F56">
              <w:rPr>
                <w:rStyle w:val="FootnoteReference"/>
                <w:rFonts w:asciiTheme="minorHAnsi" w:hAnsiTheme="minorHAnsi"/>
              </w:rPr>
              <w:footnoteReference w:id="5"/>
            </w:r>
            <w:r w:rsidR="00850147" w:rsidRPr="00792F56">
              <w:rPr>
                <w:rFonts w:asciiTheme="minorHAnsi" w:hAnsiTheme="minorHAnsi"/>
              </w:rPr>
              <w:t xml:space="preserve"> </w:t>
            </w:r>
            <w:r w:rsidR="00B43615" w:rsidRPr="00950B09">
              <w:rPr>
                <w:rFonts w:asciiTheme="minorHAnsi" w:hAnsiTheme="minorHAnsi"/>
                <w:b w:val="0"/>
              </w:rPr>
              <w:t>Describe the process your state uses to prepare a response to OSEP’s request for clarification.</w:t>
            </w:r>
          </w:p>
        </w:tc>
      </w:tr>
      <w:tr w:rsidR="00F26028" w:rsidRPr="00792F56" w14:paraId="72F5E0D2" w14:textId="77777777" w:rsidTr="00723F29">
        <w:trPr>
          <w:cantSplit/>
          <w:trHeight w:val="20"/>
        </w:trPr>
        <w:tc>
          <w:tcPr>
            <w:tcW w:w="10310" w:type="dxa"/>
            <w:shd w:val="clear" w:color="auto" w:fill="auto"/>
          </w:tcPr>
          <w:p w14:paraId="1C1F2C5E" w14:textId="149FC198" w:rsidR="00F26028" w:rsidRPr="00792F56" w:rsidRDefault="00F26028" w:rsidP="00723F29">
            <w:pPr>
              <w:autoSpaceDE w:val="0"/>
              <w:autoSpaceDN w:val="0"/>
              <w:adjustRightInd w:val="0"/>
              <w:spacing w:line="240" w:lineRule="auto"/>
              <w:rPr>
                <w:rFonts w:cs="Arial"/>
                <w:color w:val="000000" w:themeColor="text1"/>
                <w:szCs w:val="24"/>
              </w:rPr>
            </w:pPr>
          </w:p>
        </w:tc>
      </w:tr>
      <w:tr w:rsidR="00E2128C" w:rsidRPr="00792F56" w14:paraId="7BEBFDE2" w14:textId="77777777" w:rsidTr="00723F29">
        <w:trPr>
          <w:cantSplit/>
          <w:trHeight w:val="20"/>
        </w:trPr>
        <w:tc>
          <w:tcPr>
            <w:tcW w:w="10310" w:type="dxa"/>
            <w:shd w:val="clear" w:color="auto" w:fill="065D8B"/>
          </w:tcPr>
          <w:p w14:paraId="5DBECDDA" w14:textId="62345A4A" w:rsidR="00E2128C" w:rsidRPr="00792F56" w:rsidRDefault="00E2128C" w:rsidP="00CB081A">
            <w:pPr>
              <w:pStyle w:val="SL-FlLftSgl"/>
              <w:rPr>
                <w:rFonts w:asciiTheme="minorHAnsi" w:hAnsiTheme="minorHAnsi"/>
              </w:rPr>
            </w:pPr>
            <w:r w:rsidRPr="00792F56">
              <w:rPr>
                <w:rFonts w:asciiTheme="minorHAnsi" w:hAnsiTheme="minorHAnsi"/>
              </w:rPr>
              <w:t xml:space="preserve">Data Governance: </w:t>
            </w:r>
            <w:r w:rsidRPr="00792F56">
              <w:rPr>
                <w:rFonts w:asciiTheme="minorHAnsi" w:hAnsiTheme="minorHAnsi"/>
                <w:b w:val="0"/>
              </w:rPr>
              <w:t>Describe the process fo</w:t>
            </w:r>
            <w:r w:rsidR="00900525" w:rsidRPr="00792F56">
              <w:rPr>
                <w:rFonts w:asciiTheme="minorHAnsi" w:hAnsiTheme="minorHAnsi"/>
                <w:b w:val="0"/>
              </w:rPr>
              <w:t>r reviewing potential or actual</w:t>
            </w:r>
            <w:r w:rsidRPr="00792F56">
              <w:rPr>
                <w:rFonts w:asciiTheme="minorHAnsi" w:hAnsiTheme="minorHAnsi"/>
                <w:b w:val="0"/>
              </w:rPr>
              <w:t xml:space="preserve"> changes to the data collection and associated requirements.</w:t>
            </w:r>
            <w:r w:rsidR="00723F29" w:rsidRPr="00792F56">
              <w:rPr>
                <w:rFonts w:asciiTheme="minorHAnsi" w:hAnsiTheme="minorHAnsi"/>
                <w:b w:val="0"/>
              </w:rPr>
              <w:t xml:space="preserve"> </w:t>
            </w:r>
          </w:p>
        </w:tc>
      </w:tr>
      <w:tr w:rsidR="00146E59" w:rsidRPr="00792F56" w14:paraId="35D5D329" w14:textId="77777777" w:rsidTr="00723F29">
        <w:trPr>
          <w:cantSplit/>
          <w:trHeight w:val="20"/>
        </w:trPr>
        <w:tc>
          <w:tcPr>
            <w:tcW w:w="10310" w:type="dxa"/>
            <w:shd w:val="clear" w:color="auto" w:fill="auto"/>
          </w:tcPr>
          <w:p w14:paraId="2777B134" w14:textId="70867164" w:rsidR="0068625E" w:rsidRPr="00792F56" w:rsidRDefault="0068625E" w:rsidP="00723F29">
            <w:pPr>
              <w:autoSpaceDE w:val="0"/>
              <w:autoSpaceDN w:val="0"/>
              <w:adjustRightInd w:val="0"/>
              <w:spacing w:line="240" w:lineRule="auto"/>
              <w:rPr>
                <w:rFonts w:cs="Arial"/>
                <w:color w:val="000000" w:themeColor="text1"/>
                <w:szCs w:val="24"/>
              </w:rPr>
            </w:pPr>
          </w:p>
        </w:tc>
      </w:tr>
      <w:tr w:rsidR="00146E59" w:rsidRPr="00792F56" w14:paraId="4F92A44F" w14:textId="77777777" w:rsidTr="00723F29">
        <w:trPr>
          <w:cantSplit/>
          <w:trHeight w:val="20"/>
        </w:trPr>
        <w:tc>
          <w:tcPr>
            <w:tcW w:w="10310" w:type="dxa"/>
            <w:shd w:val="clear" w:color="auto" w:fill="065D8B"/>
          </w:tcPr>
          <w:p w14:paraId="6712995E" w14:textId="1B4F288B" w:rsidR="00146E59" w:rsidRPr="00792F56" w:rsidRDefault="00800221" w:rsidP="00314A32">
            <w:pPr>
              <w:pStyle w:val="SL-FlLftSgl"/>
              <w:rPr>
                <w:rFonts w:asciiTheme="minorHAnsi" w:hAnsiTheme="minorHAnsi"/>
              </w:rPr>
            </w:pPr>
            <w:r w:rsidRPr="00792F56">
              <w:rPr>
                <w:rFonts w:asciiTheme="minorHAnsi" w:hAnsiTheme="minorHAnsi"/>
              </w:rPr>
              <w:lastRenderedPageBreak/>
              <w:t xml:space="preserve">Public Reporting: </w:t>
            </w:r>
            <w:r w:rsidRPr="00792F56">
              <w:rPr>
                <w:rFonts w:asciiTheme="minorHAnsi" w:hAnsiTheme="minorHAnsi"/>
                <w:b w:val="0"/>
              </w:rPr>
              <w:t xml:space="preserve">Describe the process and format for publicly reporting the performance of each LEA against the target of the state’s </w:t>
            </w:r>
            <w:r w:rsidR="00314A32" w:rsidRPr="00792F56">
              <w:rPr>
                <w:rFonts w:asciiTheme="minorHAnsi" w:hAnsiTheme="minorHAnsi"/>
                <w:b w:val="0"/>
              </w:rPr>
              <w:t>State Performa</w:t>
            </w:r>
            <w:r w:rsidR="00792F56" w:rsidRPr="00792F56">
              <w:rPr>
                <w:rFonts w:asciiTheme="minorHAnsi" w:hAnsiTheme="minorHAnsi"/>
                <w:b w:val="0"/>
              </w:rPr>
              <w:t>nce Plan/Annual Performance Rep</w:t>
            </w:r>
            <w:r w:rsidR="00314A32" w:rsidRPr="00792F56">
              <w:rPr>
                <w:rFonts w:asciiTheme="minorHAnsi" w:hAnsiTheme="minorHAnsi"/>
                <w:b w:val="0"/>
              </w:rPr>
              <w:t>o</w:t>
            </w:r>
            <w:r w:rsidR="00792F56" w:rsidRPr="00792F56">
              <w:rPr>
                <w:rFonts w:asciiTheme="minorHAnsi" w:hAnsiTheme="minorHAnsi"/>
                <w:b w:val="0"/>
              </w:rPr>
              <w:t>r</w:t>
            </w:r>
            <w:r w:rsidR="00314A32" w:rsidRPr="00792F56">
              <w:rPr>
                <w:rFonts w:asciiTheme="minorHAnsi" w:hAnsiTheme="minorHAnsi"/>
                <w:b w:val="0"/>
              </w:rPr>
              <w:t>t (</w:t>
            </w:r>
            <w:r w:rsidRPr="00792F56">
              <w:rPr>
                <w:rFonts w:asciiTheme="minorHAnsi" w:hAnsiTheme="minorHAnsi"/>
                <w:b w:val="0"/>
              </w:rPr>
              <w:t>SPP/APR</w:t>
            </w:r>
            <w:r w:rsidR="00314A32" w:rsidRPr="00792F56">
              <w:rPr>
                <w:rFonts w:asciiTheme="minorHAnsi" w:hAnsiTheme="minorHAnsi"/>
                <w:b w:val="0"/>
              </w:rPr>
              <w:t>)</w:t>
            </w:r>
            <w:r w:rsidRPr="00792F56">
              <w:rPr>
                <w:rFonts w:asciiTheme="minorHAnsi" w:hAnsiTheme="minorHAnsi"/>
                <w:b w:val="0"/>
              </w:rPr>
              <w:t xml:space="preserve"> data.</w:t>
            </w:r>
            <w:r w:rsidRPr="00792F56">
              <w:rPr>
                <w:rFonts w:asciiTheme="minorHAnsi" w:hAnsiTheme="minorHAnsi"/>
              </w:rPr>
              <w:t xml:space="preserve"> </w:t>
            </w:r>
            <w:r w:rsidRPr="00792F56">
              <w:rPr>
                <w:rFonts w:asciiTheme="minorHAnsi" w:hAnsiTheme="minorHAnsi"/>
                <w:b w:val="0"/>
              </w:rPr>
              <w:t>Note</w:t>
            </w:r>
            <w:r w:rsidR="00792F56" w:rsidRPr="00792F56">
              <w:rPr>
                <w:rFonts w:asciiTheme="minorHAnsi" w:hAnsiTheme="minorHAnsi"/>
                <w:b w:val="0"/>
              </w:rPr>
              <w:t xml:space="preserve"> where your</w:t>
            </w:r>
            <w:r w:rsidRPr="00792F56">
              <w:rPr>
                <w:rFonts w:asciiTheme="minorHAnsi" w:hAnsiTheme="minorHAnsi"/>
                <w:b w:val="0"/>
              </w:rPr>
              <w:t xml:space="preserve"> </w:t>
            </w:r>
            <w:r w:rsidR="00314A32" w:rsidRPr="00792F56">
              <w:rPr>
                <w:rFonts w:asciiTheme="minorHAnsi" w:hAnsiTheme="minorHAnsi"/>
                <w:b w:val="0"/>
              </w:rPr>
              <w:t xml:space="preserve">state </w:t>
            </w:r>
            <w:r w:rsidR="005A15DB" w:rsidRPr="00792F56">
              <w:rPr>
                <w:rFonts w:asciiTheme="minorHAnsi" w:hAnsiTheme="minorHAnsi"/>
                <w:b w:val="0"/>
              </w:rPr>
              <w:t xml:space="preserve">posts the state </w:t>
            </w:r>
            <w:r w:rsidR="00314A32" w:rsidRPr="00792F56">
              <w:rPr>
                <w:rFonts w:asciiTheme="minorHAnsi" w:hAnsiTheme="minorHAnsi"/>
                <w:b w:val="0"/>
              </w:rPr>
              <w:t>education agency (</w:t>
            </w:r>
            <w:r w:rsidRPr="00792F56">
              <w:rPr>
                <w:rFonts w:asciiTheme="minorHAnsi" w:hAnsiTheme="minorHAnsi"/>
                <w:b w:val="0"/>
              </w:rPr>
              <w:t>SEA</w:t>
            </w:r>
            <w:proofErr w:type="gramStart"/>
            <w:r w:rsidR="005A15DB" w:rsidRPr="00792F56">
              <w:rPr>
                <w:rFonts w:asciiTheme="minorHAnsi" w:hAnsiTheme="minorHAnsi"/>
                <w:b w:val="0"/>
              </w:rPr>
              <w:t xml:space="preserve">) </w:t>
            </w:r>
            <w:r w:rsidRPr="00792F56">
              <w:rPr>
                <w:rFonts w:asciiTheme="minorHAnsi" w:hAnsiTheme="minorHAnsi"/>
                <w:b w:val="0"/>
              </w:rPr>
              <w:t xml:space="preserve"> and</w:t>
            </w:r>
            <w:proofErr w:type="gramEnd"/>
            <w:r w:rsidRPr="00792F56">
              <w:rPr>
                <w:rFonts w:asciiTheme="minorHAnsi" w:hAnsiTheme="minorHAnsi"/>
                <w:b w:val="0"/>
              </w:rPr>
              <w:t xml:space="preserve"> LEA SPP/APR data.</w:t>
            </w:r>
          </w:p>
        </w:tc>
      </w:tr>
      <w:tr w:rsidR="00E2128C" w:rsidRPr="00792F56" w14:paraId="34C9A6D1" w14:textId="77777777" w:rsidTr="00723F29">
        <w:trPr>
          <w:cantSplit/>
          <w:trHeight w:val="20"/>
        </w:trPr>
        <w:tc>
          <w:tcPr>
            <w:tcW w:w="10310" w:type="dxa"/>
          </w:tcPr>
          <w:p w14:paraId="47B63986" w14:textId="73C2ECD4" w:rsidR="0068625E" w:rsidRPr="00792F56" w:rsidRDefault="0068625E" w:rsidP="00723F29">
            <w:pPr>
              <w:autoSpaceDE w:val="0"/>
              <w:autoSpaceDN w:val="0"/>
              <w:adjustRightInd w:val="0"/>
              <w:spacing w:line="240" w:lineRule="auto"/>
              <w:rPr>
                <w:rFonts w:cs="Arial"/>
                <w:color w:val="000000" w:themeColor="text1"/>
                <w:szCs w:val="24"/>
              </w:rPr>
            </w:pPr>
          </w:p>
        </w:tc>
      </w:tr>
    </w:tbl>
    <w:p w14:paraId="3711714C" w14:textId="77777777" w:rsidR="001F1397" w:rsidRDefault="001F1397" w:rsidP="006D5B8C">
      <w:pPr>
        <w:pStyle w:val="N1-1stBullet"/>
        <w:numPr>
          <w:ilvl w:val="0"/>
          <w:numId w:val="0"/>
        </w:numPr>
        <w:rPr>
          <w:rFonts w:asciiTheme="minorHAnsi" w:hAnsiTheme="minorHAnsi"/>
        </w:rPr>
      </w:pPr>
    </w:p>
    <w:sectPr w:rsidR="001F1397" w:rsidSect="00723F29">
      <w:headerReference w:type="even" r:id="rId11"/>
      <w:headerReference w:type="default" r:id="rId12"/>
      <w:footerReference w:type="even" r:id="rId13"/>
      <w:footerReference w:type="default" r:id="rId14"/>
      <w:headerReference w:type="first" r:id="rId15"/>
      <w:footerReference w:type="first" r:id="rId16"/>
      <w:pgSz w:w="12240" w:h="15840"/>
      <w:pgMar w:top="720" w:right="1080" w:bottom="720" w:left="1080" w:header="720" w:footer="576"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A4F316" w16cid:durableId="1D25B17D"/>
</w16cid:commentsIds>
</file>

<file path=word/customizations.xml><?xml version="1.0" encoding="utf-8"?>
<wne:tcg xmlns:r="http://schemas.openxmlformats.org/officeDocument/2006/relationships" xmlns:wne="http://schemas.microsoft.com/office/word/2006/wordml">
  <wne:keymaps>
    <wne:keymap wne:kcmPrimary="0441" wne:kcmSecondary="0031">
      <wne:acd wne:acdName="acd0"/>
    </wne:keymap>
    <wne:keymap wne:kcmPrimary="0451" wne:kcmSecondary="0032">
      <wne:acd wne:acdName="acd1"/>
    </wne:keymap>
    <wne:keymap wne:kcmPrimary="0451" wne:kcmSecondary="0041">
      <wne:acd wne:acdName="acd2"/>
    </wne:keymap>
  </wne:keymaps>
  <wne:toolbars>
    <wne:acdManifest>
      <wne:acdEntry wne:acdName="acd0"/>
      <wne:acdEntry wne:acdName="acd1"/>
      <wne:acdEntry wne:acdName="acd2"/>
    </wne:acdManifest>
  </wne:toolbars>
  <wne:acds>
    <wne:acd wne:argValue="AgBBADEALQBCAGUAcwB0AC8ARgBpAG4AIABBAA==" wne:acdName="acd0" wne:fciIndexBasedOn="0065"/>
    <wne:acd wne:argValue="AgBRADIALQBCAGUAcwB0AC8ARgBpAG4AIABRAA==" wne:acdName="acd1" wne:fciIndexBasedOn="0065"/>
    <wne:acd wne:argValue="AgBRADEAYQAtAEIAZQBzAHQALwBGAGkAbgAgAFE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087B9" w14:textId="77777777" w:rsidR="00661A64" w:rsidRDefault="00661A64">
      <w:pPr>
        <w:spacing w:line="240" w:lineRule="auto"/>
      </w:pPr>
      <w:r>
        <w:separator/>
      </w:r>
    </w:p>
  </w:endnote>
  <w:endnote w:type="continuationSeparator" w:id="0">
    <w:p w14:paraId="037EAD34" w14:textId="77777777" w:rsidR="00661A64" w:rsidRDefault="00661A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yriad Pro">
    <w:altName w:val="Arial"/>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New Roman Bold">
    <w:panose1 w:val="00000000000000000000"/>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AE428" w14:textId="77777777" w:rsidR="001E58E3" w:rsidRDefault="001E58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B4679" w14:textId="0F555D09" w:rsidR="00723F29" w:rsidRPr="007951D5" w:rsidRDefault="00661A64" w:rsidP="00723F29">
    <w:pPr>
      <w:pStyle w:val="Footer"/>
      <w:tabs>
        <w:tab w:val="right" w:pos="10350"/>
      </w:tabs>
      <w:ind w:right="360"/>
      <w:rPr>
        <w:color w:val="4D4D4F"/>
      </w:rPr>
    </w:pPr>
    <w:hyperlink r:id="rId1" w:tooltip="IDEA Data Center website" w:history="1">
      <w:r w:rsidR="00723F29" w:rsidRPr="007951D5">
        <w:rPr>
          <w:color w:val="4D4D4F"/>
        </w:rPr>
        <w:t>www.ideadata.org</w:t>
      </w:r>
    </w:hyperlink>
    <w:r w:rsidR="00723F29" w:rsidRPr="007951D5">
      <w:rPr>
        <w:color w:val="4D4D4F"/>
      </w:rPr>
      <w:tab/>
    </w:r>
    <w:r w:rsidR="00723F29" w:rsidRPr="007951D5">
      <w:rPr>
        <w:color w:val="4D4D4F"/>
      </w:rPr>
      <w:fldChar w:fldCharType="begin"/>
    </w:r>
    <w:r w:rsidR="00723F29" w:rsidRPr="007951D5">
      <w:rPr>
        <w:color w:val="4D4D4F"/>
      </w:rPr>
      <w:instrText xml:space="preserve"> PAGE   \* MERGEFORMAT </w:instrText>
    </w:r>
    <w:r w:rsidR="00723F29" w:rsidRPr="007951D5">
      <w:rPr>
        <w:color w:val="4D4D4F"/>
      </w:rPr>
      <w:fldChar w:fldCharType="separate"/>
    </w:r>
    <w:r w:rsidR="00403C57">
      <w:rPr>
        <w:noProof/>
        <w:color w:val="4D4D4F"/>
      </w:rPr>
      <w:t>5</w:t>
    </w:r>
    <w:r w:rsidR="00723F29" w:rsidRPr="007951D5">
      <w:rPr>
        <w:noProof/>
        <w:color w:val="4D4D4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EDB6E" w14:textId="4CB505A0" w:rsidR="00723F29" w:rsidRPr="007951D5" w:rsidRDefault="00661A64" w:rsidP="00723F29">
    <w:pPr>
      <w:pStyle w:val="Footer"/>
      <w:tabs>
        <w:tab w:val="right" w:pos="10350"/>
      </w:tabs>
      <w:ind w:right="360"/>
      <w:rPr>
        <w:color w:val="4D4D4F"/>
      </w:rPr>
    </w:pPr>
    <w:hyperlink r:id="rId1" w:tooltip="IDEA Data Center website" w:history="1">
      <w:r w:rsidR="00723F29" w:rsidRPr="007951D5">
        <w:rPr>
          <w:color w:val="4D4D4F"/>
        </w:rPr>
        <w:t>www.ideadata.org</w:t>
      </w:r>
    </w:hyperlink>
    <w:r w:rsidR="00723F29" w:rsidRPr="007951D5">
      <w:rPr>
        <w:color w:val="4D4D4F"/>
      </w:rPr>
      <w:tab/>
    </w:r>
    <w:r w:rsidR="00723F29" w:rsidRPr="007951D5">
      <w:rPr>
        <w:color w:val="4D4D4F"/>
      </w:rPr>
      <w:fldChar w:fldCharType="begin"/>
    </w:r>
    <w:r w:rsidR="00723F29" w:rsidRPr="007951D5">
      <w:rPr>
        <w:color w:val="4D4D4F"/>
      </w:rPr>
      <w:instrText xml:space="preserve"> PAGE   \* MERGEFORMAT </w:instrText>
    </w:r>
    <w:r w:rsidR="00723F29" w:rsidRPr="007951D5">
      <w:rPr>
        <w:color w:val="4D4D4F"/>
      </w:rPr>
      <w:fldChar w:fldCharType="separate"/>
    </w:r>
    <w:r w:rsidR="00403C57">
      <w:rPr>
        <w:noProof/>
        <w:color w:val="4D4D4F"/>
      </w:rPr>
      <w:t>1</w:t>
    </w:r>
    <w:r w:rsidR="00723F29" w:rsidRPr="007951D5">
      <w:rPr>
        <w:noProof/>
        <w:color w:val="4D4D4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68BF0" w14:textId="77777777" w:rsidR="00661A64" w:rsidRPr="001F1397" w:rsidRDefault="00661A64" w:rsidP="00723F29">
      <w:pPr>
        <w:pStyle w:val="Footer"/>
        <w:pBdr>
          <w:bottom w:val="single" w:sz="4" w:space="1" w:color="auto"/>
        </w:pBdr>
      </w:pPr>
    </w:p>
  </w:footnote>
  <w:footnote w:type="continuationSeparator" w:id="0">
    <w:p w14:paraId="2385DD8D" w14:textId="77777777" w:rsidR="00661A64" w:rsidRPr="006328B1" w:rsidRDefault="00661A64" w:rsidP="008E637E">
      <w:pPr>
        <w:pStyle w:val="Footer"/>
      </w:pPr>
    </w:p>
  </w:footnote>
  <w:footnote w:type="continuationNotice" w:id="1">
    <w:p w14:paraId="18ED9987" w14:textId="77777777" w:rsidR="00661A64" w:rsidRPr="006328B1" w:rsidRDefault="00661A64" w:rsidP="008E637E">
      <w:pPr>
        <w:pStyle w:val="Footer"/>
      </w:pPr>
    </w:p>
  </w:footnote>
  <w:footnote w:id="2">
    <w:p w14:paraId="66834B73" w14:textId="5F603B63" w:rsidR="00224864" w:rsidRDefault="00224864" w:rsidP="00723F29">
      <w:pPr>
        <w:pStyle w:val="FootnoteText"/>
        <w:spacing w:after="240"/>
      </w:pPr>
      <w:r>
        <w:rPr>
          <w:rStyle w:val="FootnoteReference"/>
        </w:rPr>
        <w:footnoteRef/>
      </w:r>
      <w:r>
        <w:t xml:space="preserve"> </w:t>
      </w:r>
      <w:r w:rsidR="001D529B" w:rsidRPr="000270EE">
        <w:rPr>
          <w:b/>
        </w:rPr>
        <w:t>Measurement:</w:t>
      </w:r>
      <w:r w:rsidR="001D529B">
        <w:t xml:space="preserve"> </w:t>
      </w:r>
      <w:r>
        <w:t>Part B</w:t>
      </w:r>
      <w:r w:rsidRPr="00900525">
        <w:t xml:space="preserve"> </w:t>
      </w:r>
      <w:r w:rsidR="00171BEA">
        <w:t xml:space="preserve">Indicator </w:t>
      </w:r>
      <w:r w:rsidRPr="00900525">
        <w:t>Meas</w:t>
      </w:r>
      <w:r w:rsidR="00612092">
        <w:t>urement Table 2018, for FFY 2016</w:t>
      </w:r>
      <w:r w:rsidRPr="00900525">
        <w:t xml:space="preserve"> submission</w:t>
      </w:r>
      <w:r w:rsidR="001D529B">
        <w:t>.</w:t>
      </w:r>
    </w:p>
  </w:footnote>
  <w:footnote w:id="3">
    <w:p w14:paraId="7F266355" w14:textId="7387F41C" w:rsidR="006541CB" w:rsidRDefault="006541CB" w:rsidP="00723F29">
      <w:pPr>
        <w:pStyle w:val="FootnoteText"/>
        <w:spacing w:after="240"/>
      </w:pPr>
      <w:r>
        <w:rPr>
          <w:rStyle w:val="FootnoteReference"/>
        </w:rPr>
        <w:footnoteRef/>
      </w:r>
      <w:r w:rsidR="00723F29">
        <w:rPr>
          <w:b/>
        </w:rPr>
        <w:tab/>
      </w:r>
      <w:r w:rsidRPr="00723F29">
        <w:rPr>
          <w:b/>
        </w:rPr>
        <w:t>Collection:</w:t>
      </w:r>
      <w:r>
        <w:t xml:space="preserve"> Refer to Measurement Table for definitions of all four reporting categories and note that the definition of competitive employment changes as of the FFY 2018 SPP/APR, due February 2020. </w:t>
      </w:r>
    </w:p>
  </w:footnote>
  <w:footnote w:id="4">
    <w:p w14:paraId="0577B59B" w14:textId="4A160D7F" w:rsidR="00224864" w:rsidRPr="00723F29" w:rsidRDefault="00224864" w:rsidP="00723F29">
      <w:pPr>
        <w:pStyle w:val="SL-FlLftSgl"/>
        <w:rPr>
          <w:rFonts w:asciiTheme="minorHAnsi" w:hAnsiTheme="minorHAnsi"/>
          <w:b w:val="0"/>
          <w:color w:val="auto"/>
          <w:sz w:val="18"/>
          <w:szCs w:val="18"/>
        </w:rPr>
      </w:pPr>
      <w:r w:rsidRPr="00723F29">
        <w:rPr>
          <w:rStyle w:val="FootnoteReference"/>
          <w:rFonts w:asciiTheme="minorHAnsi" w:hAnsiTheme="minorHAnsi"/>
          <w:color w:val="auto"/>
          <w:sz w:val="18"/>
          <w:szCs w:val="18"/>
        </w:rPr>
        <w:footnoteRef/>
      </w:r>
      <w:r w:rsidRPr="00723F29">
        <w:rPr>
          <w:rFonts w:asciiTheme="minorHAnsi" w:hAnsiTheme="minorHAnsi"/>
          <w:color w:val="auto"/>
          <w:sz w:val="18"/>
          <w:szCs w:val="18"/>
        </w:rPr>
        <w:t xml:space="preserve"> Data </w:t>
      </w:r>
      <w:r w:rsidR="00800221" w:rsidRPr="00723F29">
        <w:rPr>
          <w:rFonts w:asciiTheme="minorHAnsi" w:hAnsiTheme="minorHAnsi"/>
          <w:color w:val="auto"/>
          <w:sz w:val="18"/>
          <w:szCs w:val="18"/>
        </w:rPr>
        <w:t>Analysis:</w:t>
      </w:r>
      <w:r w:rsidRPr="00723F29">
        <w:rPr>
          <w:rFonts w:asciiTheme="minorHAnsi" w:hAnsiTheme="minorHAnsi"/>
          <w:b w:val="0"/>
          <w:color w:val="auto"/>
          <w:sz w:val="18"/>
          <w:szCs w:val="18"/>
        </w:rPr>
        <w:t xml:space="preserve"> Review data year to year</w:t>
      </w:r>
      <w:r w:rsidR="00B001C9" w:rsidRPr="00723F29">
        <w:rPr>
          <w:rFonts w:asciiTheme="minorHAnsi" w:hAnsiTheme="minorHAnsi"/>
          <w:b w:val="0"/>
          <w:color w:val="auto"/>
          <w:sz w:val="18"/>
          <w:szCs w:val="18"/>
        </w:rPr>
        <w:t xml:space="preserve">, </w:t>
      </w:r>
      <w:r w:rsidRPr="00723F29">
        <w:rPr>
          <w:rFonts w:asciiTheme="minorHAnsi" w:hAnsiTheme="minorHAnsi"/>
          <w:b w:val="0"/>
          <w:color w:val="auto"/>
          <w:sz w:val="18"/>
          <w:szCs w:val="18"/>
        </w:rPr>
        <w:t>looking for patterns statew</w:t>
      </w:r>
      <w:r w:rsidR="00800221" w:rsidRPr="00723F29">
        <w:rPr>
          <w:rFonts w:asciiTheme="minorHAnsi" w:hAnsiTheme="minorHAnsi"/>
          <w:b w:val="0"/>
          <w:color w:val="auto"/>
          <w:sz w:val="18"/>
          <w:szCs w:val="18"/>
        </w:rPr>
        <w:t>ide and within LEAs</w:t>
      </w:r>
      <w:r w:rsidRPr="00723F29">
        <w:rPr>
          <w:rFonts w:asciiTheme="minorHAnsi" w:hAnsiTheme="minorHAnsi"/>
          <w:b w:val="0"/>
          <w:color w:val="auto"/>
          <w:sz w:val="18"/>
          <w:szCs w:val="18"/>
        </w:rPr>
        <w:t xml:space="preserve">, outliers, </w:t>
      </w:r>
      <w:r w:rsidR="00792F56">
        <w:rPr>
          <w:rFonts w:asciiTheme="minorHAnsi" w:hAnsiTheme="minorHAnsi"/>
          <w:b w:val="0"/>
          <w:color w:val="auto"/>
          <w:sz w:val="18"/>
          <w:szCs w:val="18"/>
        </w:rPr>
        <w:t xml:space="preserve">whether targets are met or </w:t>
      </w:r>
      <w:r w:rsidRPr="00723F29">
        <w:rPr>
          <w:rFonts w:asciiTheme="minorHAnsi" w:hAnsiTheme="minorHAnsi"/>
          <w:b w:val="0"/>
          <w:color w:val="auto"/>
          <w:sz w:val="18"/>
          <w:szCs w:val="18"/>
        </w:rPr>
        <w:t xml:space="preserve">not met, </w:t>
      </w:r>
      <w:r w:rsidR="00B001C9" w:rsidRPr="00723F29">
        <w:rPr>
          <w:rFonts w:asciiTheme="minorHAnsi" w:hAnsiTheme="minorHAnsi"/>
          <w:b w:val="0"/>
          <w:color w:val="auto"/>
          <w:sz w:val="18"/>
          <w:szCs w:val="18"/>
        </w:rPr>
        <w:t xml:space="preserve">and </w:t>
      </w:r>
      <w:r w:rsidRPr="00723F29">
        <w:rPr>
          <w:rFonts w:asciiTheme="minorHAnsi" w:hAnsiTheme="minorHAnsi"/>
          <w:b w:val="0"/>
          <w:color w:val="auto"/>
          <w:sz w:val="18"/>
          <w:szCs w:val="18"/>
        </w:rPr>
        <w:t>slippage.</w:t>
      </w:r>
    </w:p>
  </w:footnote>
  <w:footnote w:id="5">
    <w:p w14:paraId="72E544F3" w14:textId="0F319AFD" w:rsidR="00224864" w:rsidRDefault="00224864" w:rsidP="00792F56">
      <w:pPr>
        <w:pStyle w:val="FootnoteText"/>
        <w:spacing w:after="240"/>
      </w:pPr>
      <w:r>
        <w:rPr>
          <w:rStyle w:val="FootnoteReference"/>
        </w:rPr>
        <w:footnoteRef/>
      </w:r>
      <w:r>
        <w:t xml:space="preserve"> </w:t>
      </w:r>
      <w:r w:rsidR="00800221">
        <w:rPr>
          <w:b/>
        </w:rPr>
        <w:t>Clarification:</w:t>
      </w:r>
      <w:r w:rsidR="00E160BE">
        <w:t xml:space="preserve"> </w:t>
      </w:r>
      <w:r w:rsidR="00792F56">
        <w:t>OSEP generally sends clarification requests to states about 60 days post-submission.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9EDC2" w14:textId="77777777" w:rsidR="001E58E3" w:rsidRDefault="001E58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6A5AD" w14:textId="0C2DEB62" w:rsidR="00723F29" w:rsidRPr="007951D5" w:rsidRDefault="00723F29" w:rsidP="00723F29">
    <w:pPr>
      <w:pStyle w:val="Header"/>
      <w:pBdr>
        <w:bottom w:val="single" w:sz="18" w:space="8" w:color="065D8B"/>
      </w:pBdr>
      <w:spacing w:after="480"/>
      <w:rPr>
        <w:color w:val="4D4D4F"/>
      </w:rPr>
    </w:pPr>
    <w:r w:rsidRPr="007951D5">
      <w:rPr>
        <w:noProof/>
        <w:color w:val="4D4D4F"/>
      </w:rPr>
      <w:drawing>
        <wp:anchor distT="0" distB="0" distL="114300" distR="114300" simplePos="0" relativeHeight="251659264" behindDoc="0" locked="0" layoutInCell="1" allowOverlap="1" wp14:anchorId="68BEADCB" wp14:editId="761E3DAD">
          <wp:simplePos x="0" y="0"/>
          <wp:positionH relativeFrom="margin">
            <wp:posOffset>5141595</wp:posOffset>
          </wp:positionH>
          <wp:positionV relativeFrom="margin">
            <wp:posOffset>-1009135</wp:posOffset>
          </wp:positionV>
          <wp:extent cx="1259205" cy="321945"/>
          <wp:effectExtent l="0" t="0" r="0" b="1905"/>
          <wp:wrapSquare wrapText="bothSides"/>
          <wp:docPr id="2" name="Picture 2" descr="IDEA Data Center (IDC) logo."/>
          <wp:cNvGraphicFramePr/>
          <a:graphic xmlns:a="http://schemas.openxmlformats.org/drawingml/2006/main">
            <a:graphicData uri="http://schemas.openxmlformats.org/drawingml/2006/picture">
              <pic:pic xmlns:pic="http://schemas.openxmlformats.org/drawingml/2006/picture">
                <pic:nvPicPr>
                  <pic:cNvPr id="2" name="Picture 2" descr="IDEA Data Center (IDC)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205" cy="321945"/>
                  </a:xfrm>
                  <a:prstGeom prst="rect">
                    <a:avLst/>
                  </a:prstGeom>
                </pic:spPr>
              </pic:pic>
            </a:graphicData>
          </a:graphic>
        </wp:anchor>
      </w:drawing>
    </w:r>
    <w:r w:rsidR="00F7415E" w:rsidRPr="007951D5">
      <w:rPr>
        <w:color w:val="4D4D4F"/>
      </w:rPr>
      <w:t>Part B IDEA</w:t>
    </w:r>
    <w:r w:rsidRPr="007951D5">
      <w:rPr>
        <w:color w:val="4D4D4F"/>
      </w:rPr>
      <w:t xml:space="preserve"> Data Processes Toolkit</w:t>
    </w:r>
  </w:p>
  <w:p w14:paraId="54556992" w14:textId="3A56C8E0" w:rsidR="00723F29" w:rsidRPr="00A30926" w:rsidRDefault="00224864" w:rsidP="00723F29">
    <w:pPr>
      <w:pStyle w:val="Header"/>
      <w:pBdr>
        <w:bottom w:val="single" w:sz="18" w:space="8" w:color="065D8B"/>
      </w:pBdr>
      <w:spacing w:line="240" w:lineRule="atLeast"/>
      <w:jc w:val="center"/>
      <w:rPr>
        <w:color w:val="065D8B"/>
        <w:sz w:val="32"/>
        <w:szCs w:val="32"/>
      </w:rPr>
    </w:pPr>
    <w:r w:rsidRPr="00F57DEF">
      <w:rPr>
        <w:color w:val="105D89"/>
        <w:sz w:val="32"/>
        <w:szCs w:val="32"/>
      </w:rPr>
      <w:t>Data Collection Protocol—</w:t>
    </w:r>
    <w:r w:rsidR="00403C57">
      <w:rPr>
        <w:color w:val="105D89"/>
        <w:sz w:val="32"/>
        <w:szCs w:val="32"/>
      </w:rPr>
      <w:t>Indicator 14.</w:t>
    </w:r>
    <w:r w:rsidR="00A23F7C" w:rsidRPr="00A23F7C">
      <w:rPr>
        <w:color w:val="105D89"/>
        <w:sz w:val="32"/>
        <w:szCs w:val="32"/>
      </w:rPr>
      <w:t xml:space="preserve"> Post</w:t>
    </w:r>
    <w:r w:rsidR="00403C57">
      <w:rPr>
        <w:color w:val="105D89"/>
        <w:sz w:val="32"/>
        <w:szCs w:val="32"/>
      </w:rPr>
      <w:t>-School Outcomes</w:t>
    </w:r>
  </w:p>
  <w:p w14:paraId="7CA80D5C" w14:textId="77777777" w:rsidR="00224864" w:rsidRDefault="00224864" w:rsidP="00642484">
    <w:pPr>
      <w:pStyle w:val="SL-FlLftSgl"/>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1EFB5" w14:textId="6CD105B9" w:rsidR="00224864" w:rsidRDefault="00403C57" w:rsidP="00723F29">
    <w:pPr>
      <w:pStyle w:val="C2-CtrSglSp"/>
      <w:spacing w:after="240"/>
      <w:ind w:left="-187"/>
    </w:pPr>
    <w:r w:rsidRPr="00403C57">
      <w:rPr>
        <w:noProof/>
      </w:rPr>
      <w:drawing>
        <wp:inline distT="0" distB="0" distL="0" distR="0" wp14:anchorId="1F7A8910" wp14:editId="08F1DCC1">
          <wp:extent cx="6400800" cy="1520190"/>
          <wp:effectExtent l="0" t="0" r="0" b="3810"/>
          <wp:docPr id="3" name="Picture 3" descr="C:\Users\Ofori_v\Desktop\IDEA Data Processes Toolkit\Indicator1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ori_v\Desktop\IDEA Data Processes Toolkit\Indicator14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1520190"/>
                  </a:xfrm>
                  <a:prstGeom prst="rect">
                    <a:avLst/>
                  </a:prstGeom>
                  <a:noFill/>
                  <a:ln>
                    <a:noFill/>
                  </a:ln>
                </pic:spPr>
              </pic:pic>
            </a:graphicData>
          </a:graphic>
        </wp:inline>
      </w:drawing>
    </w: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6AFC"/>
    <w:multiLevelType w:val="hybridMultilevel"/>
    <w:tmpl w:val="86BAF69C"/>
    <w:lvl w:ilvl="0" w:tplc="04090001">
      <w:start w:val="1"/>
      <w:numFmt w:val="bullet"/>
      <w:lvlText w:val=""/>
      <w:lvlJc w:val="left"/>
      <w:pPr>
        <w:ind w:left="360" w:hanging="360"/>
      </w:pPr>
      <w:rPr>
        <w:rFonts w:ascii="Symbol" w:hAnsi="Symbol" w:hint="default"/>
      </w:rPr>
    </w:lvl>
    <w:lvl w:ilvl="1" w:tplc="6E66DF94">
      <w:start w:val="1"/>
      <w:numFmt w:val="bullet"/>
      <w:pStyle w:val="N4-4thBullet"/>
      <w:lvlText w:val="o"/>
      <w:lvlJc w:val="left"/>
      <w:pPr>
        <w:ind w:left="1080" w:hanging="360"/>
      </w:pPr>
      <w:rPr>
        <w:rFonts w:ascii="Courier New" w:hAnsi="Courier New" w:hint="default"/>
        <w:color w:val="199387"/>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F71459"/>
    <w:multiLevelType w:val="hybridMultilevel"/>
    <w:tmpl w:val="C380C146"/>
    <w:lvl w:ilvl="0" w:tplc="CB88AD90">
      <w:start w:val="1"/>
      <w:numFmt w:val="decimal"/>
      <w:lvlText w:val="%1."/>
      <w:lvlJc w:val="left"/>
      <w:pPr>
        <w:ind w:left="360" w:hanging="360"/>
      </w:pPr>
      <w:rPr>
        <w:rFonts w:ascii="Calibri" w:hAnsi="Calibri"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ED002F3"/>
    <w:multiLevelType w:val="hybridMultilevel"/>
    <w:tmpl w:val="A030FEA8"/>
    <w:lvl w:ilvl="0" w:tplc="3B4E8178">
      <w:start w:val="1"/>
      <w:numFmt w:val="decimal"/>
      <w:lvlText w:val="%1."/>
      <w:lvlJc w:val="left"/>
      <w:pPr>
        <w:ind w:left="360" w:hanging="360"/>
      </w:pPr>
      <w:rPr>
        <w:rFonts w:asciiTheme="minorHAnsi" w:hAnsiTheme="minorHAnsi" w:hint="default"/>
        <w:b/>
        <w:i w:val="0"/>
        <w:color w:val="199387"/>
        <w:sz w:val="21"/>
        <w:szCs w:val="36"/>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3" w15:restartNumberingAfterBreak="0">
    <w:nsid w:val="11E24938"/>
    <w:multiLevelType w:val="hybridMultilevel"/>
    <w:tmpl w:val="4FF4D9C8"/>
    <w:lvl w:ilvl="0" w:tplc="4CAE420C">
      <w:start w:val="1"/>
      <w:numFmt w:val="lowerLetter"/>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19560F"/>
    <w:multiLevelType w:val="hybridMultilevel"/>
    <w:tmpl w:val="CA9E9B84"/>
    <w:lvl w:ilvl="0" w:tplc="D632EDFC">
      <w:start w:val="1"/>
      <w:numFmt w:val="bullet"/>
      <w:lvlText w:val=""/>
      <w:lvlJc w:val="left"/>
      <w:pPr>
        <w:ind w:left="360" w:hanging="360"/>
      </w:pPr>
      <w:rPr>
        <w:rFonts w:ascii="Symbol" w:hAnsi="Symbol" w:hint="default"/>
        <w:b w:val="0"/>
        <w:i w:val="0"/>
        <w:color w:val="105D89"/>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2E2B82"/>
    <w:multiLevelType w:val="hybridMultilevel"/>
    <w:tmpl w:val="87462066"/>
    <w:lvl w:ilvl="0" w:tplc="D632EDFC">
      <w:start w:val="1"/>
      <w:numFmt w:val="bullet"/>
      <w:lvlText w:val=""/>
      <w:lvlJc w:val="left"/>
      <w:pPr>
        <w:ind w:left="720" w:hanging="360"/>
      </w:pPr>
      <w:rPr>
        <w:rFonts w:ascii="Symbol" w:hAnsi="Symbol" w:hint="default"/>
        <w:b w:val="0"/>
        <w:i w:val="0"/>
        <w:color w:val="105D89"/>
        <w:sz w:val="23"/>
      </w:rPr>
    </w:lvl>
    <w:lvl w:ilvl="1" w:tplc="746CC4E4">
      <w:start w:val="1"/>
      <w:numFmt w:val="bullet"/>
      <w:pStyle w:val="N3-3rdBullet"/>
      <w:lvlText w:val="o"/>
      <w:lvlJc w:val="left"/>
      <w:pPr>
        <w:ind w:left="1440" w:hanging="360"/>
      </w:pPr>
      <w:rPr>
        <w:rFonts w:ascii="Courier New" w:hAnsi="Courier New" w:hint="default"/>
        <w:color w:val="199387"/>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747C8"/>
    <w:multiLevelType w:val="hybridMultilevel"/>
    <w:tmpl w:val="EFFA0174"/>
    <w:lvl w:ilvl="0" w:tplc="D632EDFC">
      <w:start w:val="1"/>
      <w:numFmt w:val="bullet"/>
      <w:lvlText w:val=""/>
      <w:lvlJc w:val="left"/>
      <w:pPr>
        <w:ind w:left="720" w:hanging="360"/>
      </w:pPr>
      <w:rPr>
        <w:rFonts w:ascii="Symbol" w:hAnsi="Symbol" w:hint="default"/>
        <w:b w:val="0"/>
        <w:i w:val="0"/>
        <w:color w:val="105D89"/>
        <w:sz w:val="23"/>
      </w:rPr>
    </w:lvl>
    <w:lvl w:ilvl="1" w:tplc="8C541876">
      <w:start w:val="1"/>
      <w:numFmt w:val="bullet"/>
      <w:lvlText w:val="o"/>
      <w:lvlJc w:val="left"/>
      <w:pPr>
        <w:ind w:left="1440" w:hanging="360"/>
      </w:pPr>
      <w:rPr>
        <w:rFonts w:ascii="Courier New" w:hAnsi="Courier New" w:hint="default"/>
        <w:color w:val="105D89"/>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A1B8B"/>
    <w:multiLevelType w:val="hybridMultilevel"/>
    <w:tmpl w:val="CEFAFA36"/>
    <w:lvl w:ilvl="0" w:tplc="04090001">
      <w:start w:val="1"/>
      <w:numFmt w:val="bullet"/>
      <w:lvlText w:val=""/>
      <w:lvlJc w:val="left"/>
      <w:pPr>
        <w:ind w:left="360" w:hanging="360"/>
      </w:pPr>
      <w:rPr>
        <w:rFonts w:ascii="Symbol" w:hAnsi="Symbol"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17B33E1"/>
    <w:multiLevelType w:val="hybridMultilevel"/>
    <w:tmpl w:val="EDFCA044"/>
    <w:lvl w:ilvl="0" w:tplc="E83C0968">
      <w:start w:val="1"/>
      <w:numFmt w:val="bullet"/>
      <w:lvlText w:val=""/>
      <w:lvlJc w:val="left"/>
      <w:pPr>
        <w:ind w:left="720" w:hanging="360"/>
      </w:pPr>
      <w:rPr>
        <w:rFonts w:ascii="Symbol" w:hAnsi="Symbol" w:hint="default"/>
        <w:color w:val="105D89"/>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C07CD"/>
    <w:multiLevelType w:val="hybridMultilevel"/>
    <w:tmpl w:val="0036625A"/>
    <w:lvl w:ilvl="0" w:tplc="1956368A">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42588F"/>
    <w:multiLevelType w:val="multilevel"/>
    <w:tmpl w:val="52668F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7D0089D"/>
    <w:multiLevelType w:val="hybridMultilevel"/>
    <w:tmpl w:val="26945B2A"/>
    <w:lvl w:ilvl="0" w:tplc="D632EDFC">
      <w:start w:val="1"/>
      <w:numFmt w:val="bullet"/>
      <w:lvlText w:val=""/>
      <w:lvlJc w:val="left"/>
      <w:pPr>
        <w:ind w:left="720" w:hanging="360"/>
      </w:pPr>
      <w:rPr>
        <w:rFonts w:ascii="Symbol" w:hAnsi="Symbol" w:hint="default"/>
        <w:b w:val="0"/>
        <w:i w:val="0"/>
        <w:color w:val="105D89"/>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5F2B0C"/>
    <w:multiLevelType w:val="hybridMultilevel"/>
    <w:tmpl w:val="6548032C"/>
    <w:lvl w:ilvl="0" w:tplc="E83C0968">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EF4D4D"/>
    <w:multiLevelType w:val="hybridMultilevel"/>
    <w:tmpl w:val="9844E150"/>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495D27"/>
    <w:multiLevelType w:val="singleLevel"/>
    <w:tmpl w:val="47AA91B2"/>
    <w:lvl w:ilvl="0">
      <w:start w:val="1"/>
      <w:numFmt w:val="bullet"/>
      <w:lvlText w:val=""/>
      <w:lvlJc w:val="left"/>
      <w:pPr>
        <w:ind w:left="1512" w:hanging="360"/>
      </w:pPr>
      <w:rPr>
        <w:rFonts w:ascii="Symbol" w:hAnsi="Symbol" w:hint="default"/>
        <w:b/>
        <w:color w:val="199387"/>
        <w:sz w:val="21"/>
        <w:szCs w:val="20"/>
      </w:rPr>
    </w:lvl>
  </w:abstractNum>
  <w:abstractNum w:abstractNumId="15" w15:restartNumberingAfterBreak="0">
    <w:nsid w:val="33ED3F67"/>
    <w:multiLevelType w:val="hybridMultilevel"/>
    <w:tmpl w:val="3908714E"/>
    <w:lvl w:ilvl="0" w:tplc="2FD68FEE">
      <w:start w:val="1"/>
      <w:numFmt w:val="bullet"/>
      <w:pStyle w:val="B2-Bullet2"/>
      <w:lvlText w:val=""/>
      <w:lvlJc w:val="left"/>
      <w:pPr>
        <w:ind w:left="720" w:hanging="360"/>
      </w:pPr>
      <w:rPr>
        <w:rFonts w:ascii="Symbol" w:hAnsi="Symbol" w:hint="default"/>
        <w:color w:val="19938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272F80"/>
    <w:multiLevelType w:val="hybridMultilevel"/>
    <w:tmpl w:val="B74C92FC"/>
    <w:lvl w:ilvl="0" w:tplc="3FA862F2">
      <w:start w:val="1"/>
      <w:numFmt w:val="decimal"/>
      <w:lvlText w:val="%1."/>
      <w:lvlJc w:val="left"/>
      <w:pPr>
        <w:tabs>
          <w:tab w:val="num" w:pos="2304"/>
        </w:tabs>
        <w:ind w:left="2304" w:hanging="576"/>
      </w:pPr>
      <w:rPr>
        <w:rFonts w:ascii="Calibri" w:hAnsi="Calibri" w:hint="default"/>
        <w:sz w:val="23"/>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7257C7"/>
    <w:multiLevelType w:val="hybridMultilevel"/>
    <w:tmpl w:val="7CA42C80"/>
    <w:lvl w:ilvl="0" w:tplc="8A1842CA">
      <w:start w:val="1"/>
      <w:numFmt w:val="bullet"/>
      <w:lvlText w:val=""/>
      <w:lvlJc w:val="left"/>
      <w:pPr>
        <w:ind w:left="1296" w:hanging="360"/>
      </w:pPr>
      <w:rPr>
        <w:rFonts w:ascii="Symbol" w:hAnsi="Symbol" w:hint="default"/>
        <w:b w:val="0"/>
        <w:i w:val="0"/>
        <w:color w:val="105D89"/>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 w15:restartNumberingAfterBreak="0">
    <w:nsid w:val="47386E7E"/>
    <w:multiLevelType w:val="hybridMultilevel"/>
    <w:tmpl w:val="1778BF7C"/>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9CE2D88"/>
    <w:multiLevelType w:val="hybridMultilevel"/>
    <w:tmpl w:val="DFD0B630"/>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011DB1"/>
    <w:multiLevelType w:val="hybridMultilevel"/>
    <w:tmpl w:val="80EA1662"/>
    <w:lvl w:ilvl="0" w:tplc="D632EDFC">
      <w:start w:val="1"/>
      <w:numFmt w:val="bullet"/>
      <w:lvlText w:val=""/>
      <w:lvlJc w:val="left"/>
      <w:pPr>
        <w:ind w:left="360" w:hanging="360"/>
      </w:pPr>
      <w:rPr>
        <w:rFonts w:ascii="Symbol" w:hAnsi="Symbol" w:hint="default"/>
        <w:b w:val="0"/>
        <w:i w:val="0"/>
        <w:color w:val="105D89"/>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F4E3135"/>
    <w:multiLevelType w:val="hybridMultilevel"/>
    <w:tmpl w:val="D416E8B8"/>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5D4F5E"/>
    <w:multiLevelType w:val="hybridMultilevel"/>
    <w:tmpl w:val="86028CF4"/>
    <w:lvl w:ilvl="0" w:tplc="F9CEFA82">
      <w:start w:val="1"/>
      <w:numFmt w:val="lowerLetter"/>
      <w:lvlText w:val="%1."/>
      <w:lvlJc w:val="left"/>
      <w:pPr>
        <w:ind w:left="1296" w:hanging="360"/>
      </w:pPr>
      <w:rPr>
        <w:rFonts w:ascii="Calibri" w:hAnsi="Calibri" w:hint="default"/>
        <w:b w:val="0"/>
        <w:i w:val="0"/>
        <w:color w:val="auto"/>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3" w15:restartNumberingAfterBreak="0">
    <w:nsid w:val="5BC90428"/>
    <w:multiLevelType w:val="hybridMultilevel"/>
    <w:tmpl w:val="634E3A40"/>
    <w:lvl w:ilvl="0" w:tplc="04090001">
      <w:start w:val="1"/>
      <w:numFmt w:val="bullet"/>
      <w:lvlText w:val=""/>
      <w:lvlJc w:val="left"/>
      <w:pPr>
        <w:ind w:left="360" w:hanging="360"/>
      </w:pPr>
      <w:rPr>
        <w:rFonts w:ascii="Symbol" w:hAnsi="Symbol" w:hint="default"/>
      </w:rPr>
    </w:lvl>
    <w:lvl w:ilvl="1" w:tplc="8C541876">
      <w:start w:val="1"/>
      <w:numFmt w:val="bullet"/>
      <w:lvlText w:val="o"/>
      <w:lvlJc w:val="left"/>
      <w:pPr>
        <w:ind w:left="1080" w:hanging="360"/>
      </w:pPr>
      <w:rPr>
        <w:rFonts w:ascii="Courier New" w:hAnsi="Courier New" w:hint="default"/>
        <w:color w:val="105D89"/>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10C4C33"/>
    <w:multiLevelType w:val="hybridMultilevel"/>
    <w:tmpl w:val="F8767260"/>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25C269E"/>
    <w:multiLevelType w:val="hybridMultilevel"/>
    <w:tmpl w:val="A8CAC676"/>
    <w:lvl w:ilvl="0" w:tplc="2C3A1E66">
      <w:start w:val="1"/>
      <w:numFmt w:val="bullet"/>
      <w:pStyle w:val="N2-2ndBullet"/>
      <w:lvlText w:val=""/>
      <w:lvlJc w:val="left"/>
      <w:pPr>
        <w:ind w:left="1296" w:hanging="360"/>
      </w:pPr>
      <w:rPr>
        <w:rFonts w:ascii="Symbol" w:hAnsi="Symbol" w:hint="default"/>
        <w:b w:val="0"/>
        <w:i w:val="0"/>
        <w:color w:val="199387"/>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6" w15:restartNumberingAfterBreak="0">
    <w:nsid w:val="63DA65FD"/>
    <w:multiLevelType w:val="hybridMultilevel"/>
    <w:tmpl w:val="D3200D2C"/>
    <w:lvl w:ilvl="0" w:tplc="502E85DE">
      <w:start w:val="1"/>
      <w:numFmt w:val="bullet"/>
      <w:pStyle w:val="B1-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AF5B10"/>
    <w:multiLevelType w:val="hybridMultilevel"/>
    <w:tmpl w:val="68E80896"/>
    <w:lvl w:ilvl="0" w:tplc="04090001">
      <w:start w:val="1"/>
      <w:numFmt w:val="bullet"/>
      <w:lvlText w:val=""/>
      <w:lvlJc w:val="left"/>
      <w:pPr>
        <w:ind w:left="360" w:hanging="360"/>
      </w:pPr>
      <w:rPr>
        <w:rFonts w:ascii="Symbol" w:hAnsi="Symbol"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651A6F8E"/>
    <w:multiLevelType w:val="hybridMultilevel"/>
    <w:tmpl w:val="A84E6CD8"/>
    <w:lvl w:ilvl="0" w:tplc="3A6EEA96">
      <w:start w:val="1"/>
      <w:numFmt w:val="bullet"/>
      <w:pStyle w:val="TB-TableBullet"/>
      <w:lvlText w:val=""/>
      <w:lvlJc w:val="left"/>
      <w:pPr>
        <w:ind w:left="720" w:hanging="360"/>
      </w:pPr>
      <w:rPr>
        <w:rFonts w:ascii="Symbol" w:hAnsi="Symbol" w:hint="default"/>
        <w:color w:val="199387"/>
        <w:sz w:val="20"/>
        <w:szCs w:val="16"/>
      </w:rPr>
    </w:lvl>
    <w:lvl w:ilvl="1" w:tplc="E100805E" w:tentative="1">
      <w:start w:val="1"/>
      <w:numFmt w:val="bullet"/>
      <w:lvlText w:val="o"/>
      <w:lvlJc w:val="left"/>
      <w:pPr>
        <w:ind w:left="1440" w:hanging="360"/>
      </w:pPr>
      <w:rPr>
        <w:rFonts w:ascii="Courier New" w:hAnsi="Courier New" w:cs="Courier New" w:hint="default"/>
      </w:rPr>
    </w:lvl>
    <w:lvl w:ilvl="2" w:tplc="127EEB8C" w:tentative="1">
      <w:start w:val="1"/>
      <w:numFmt w:val="bullet"/>
      <w:lvlText w:val=""/>
      <w:lvlJc w:val="left"/>
      <w:pPr>
        <w:ind w:left="2160" w:hanging="360"/>
      </w:pPr>
      <w:rPr>
        <w:rFonts w:ascii="Wingdings" w:hAnsi="Wingdings" w:hint="default"/>
      </w:rPr>
    </w:lvl>
    <w:lvl w:ilvl="3" w:tplc="DF185D94" w:tentative="1">
      <w:start w:val="1"/>
      <w:numFmt w:val="bullet"/>
      <w:lvlText w:val=""/>
      <w:lvlJc w:val="left"/>
      <w:pPr>
        <w:ind w:left="2880" w:hanging="360"/>
      </w:pPr>
      <w:rPr>
        <w:rFonts w:ascii="Symbol" w:hAnsi="Symbol" w:hint="default"/>
      </w:rPr>
    </w:lvl>
    <w:lvl w:ilvl="4" w:tplc="823829D2" w:tentative="1">
      <w:start w:val="1"/>
      <w:numFmt w:val="bullet"/>
      <w:lvlText w:val="o"/>
      <w:lvlJc w:val="left"/>
      <w:pPr>
        <w:ind w:left="3600" w:hanging="360"/>
      </w:pPr>
      <w:rPr>
        <w:rFonts w:ascii="Courier New" w:hAnsi="Courier New" w:cs="Courier New" w:hint="default"/>
      </w:rPr>
    </w:lvl>
    <w:lvl w:ilvl="5" w:tplc="B568DD1A" w:tentative="1">
      <w:start w:val="1"/>
      <w:numFmt w:val="bullet"/>
      <w:lvlText w:val=""/>
      <w:lvlJc w:val="left"/>
      <w:pPr>
        <w:ind w:left="4320" w:hanging="360"/>
      </w:pPr>
      <w:rPr>
        <w:rFonts w:ascii="Wingdings" w:hAnsi="Wingdings" w:hint="default"/>
      </w:rPr>
    </w:lvl>
    <w:lvl w:ilvl="6" w:tplc="F084A670" w:tentative="1">
      <w:start w:val="1"/>
      <w:numFmt w:val="bullet"/>
      <w:lvlText w:val=""/>
      <w:lvlJc w:val="left"/>
      <w:pPr>
        <w:ind w:left="5040" w:hanging="360"/>
      </w:pPr>
      <w:rPr>
        <w:rFonts w:ascii="Symbol" w:hAnsi="Symbol" w:hint="default"/>
      </w:rPr>
    </w:lvl>
    <w:lvl w:ilvl="7" w:tplc="8440FB2A" w:tentative="1">
      <w:start w:val="1"/>
      <w:numFmt w:val="bullet"/>
      <w:lvlText w:val="o"/>
      <w:lvlJc w:val="left"/>
      <w:pPr>
        <w:ind w:left="5760" w:hanging="360"/>
      </w:pPr>
      <w:rPr>
        <w:rFonts w:ascii="Courier New" w:hAnsi="Courier New" w:cs="Courier New" w:hint="default"/>
      </w:rPr>
    </w:lvl>
    <w:lvl w:ilvl="8" w:tplc="0E12261A" w:tentative="1">
      <w:start w:val="1"/>
      <w:numFmt w:val="bullet"/>
      <w:lvlText w:val=""/>
      <w:lvlJc w:val="left"/>
      <w:pPr>
        <w:ind w:left="6480" w:hanging="360"/>
      </w:pPr>
      <w:rPr>
        <w:rFonts w:ascii="Wingdings" w:hAnsi="Wingdings" w:hint="default"/>
      </w:rPr>
    </w:lvl>
  </w:abstractNum>
  <w:abstractNum w:abstractNumId="29" w15:restartNumberingAfterBreak="0">
    <w:nsid w:val="6D465D9A"/>
    <w:multiLevelType w:val="hybridMultilevel"/>
    <w:tmpl w:val="B53E80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8914D0"/>
    <w:multiLevelType w:val="hybridMultilevel"/>
    <w:tmpl w:val="3C665FA4"/>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72107BF"/>
    <w:multiLevelType w:val="hybridMultilevel"/>
    <w:tmpl w:val="CC46301E"/>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DD36296"/>
    <w:multiLevelType w:val="hybridMultilevel"/>
    <w:tmpl w:val="A0F45FDA"/>
    <w:lvl w:ilvl="0" w:tplc="D0363F68">
      <w:start w:val="1"/>
      <w:numFmt w:val="bullet"/>
      <w:lvlText w:val=""/>
      <w:lvlJc w:val="left"/>
      <w:pPr>
        <w:ind w:left="360" w:hanging="360"/>
      </w:pPr>
      <w:rPr>
        <w:rFonts w:ascii="Symbol" w:hAnsi="Symbol" w:hint="default"/>
        <w:color w:val="105D89"/>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6"/>
  </w:num>
  <w:num w:numId="3">
    <w:abstractNumId w:val="3"/>
  </w:num>
  <w:num w:numId="4">
    <w:abstractNumId w:val="28"/>
  </w:num>
  <w:num w:numId="5">
    <w:abstractNumId w:val="15"/>
  </w:num>
  <w:num w:numId="6">
    <w:abstractNumId w:val="22"/>
  </w:num>
  <w:num w:numId="7">
    <w:abstractNumId w:val="1"/>
  </w:num>
  <w:num w:numId="8">
    <w:abstractNumId w:val="7"/>
  </w:num>
  <w:num w:numId="9">
    <w:abstractNumId w:val="27"/>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9"/>
  </w:num>
  <w:num w:numId="14">
    <w:abstractNumId w:val="12"/>
  </w:num>
  <w:num w:numId="15">
    <w:abstractNumId w:val="17"/>
  </w:num>
  <w:num w:numId="16">
    <w:abstractNumId w:val="26"/>
  </w:num>
  <w:num w:numId="17">
    <w:abstractNumId w:val="25"/>
  </w:num>
  <w:num w:numId="18">
    <w:abstractNumId w:val="13"/>
  </w:num>
  <w:num w:numId="19">
    <w:abstractNumId w:val="31"/>
  </w:num>
  <w:num w:numId="20">
    <w:abstractNumId w:val="6"/>
  </w:num>
  <w:num w:numId="21">
    <w:abstractNumId w:val="8"/>
  </w:num>
  <w:num w:numId="22">
    <w:abstractNumId w:val="5"/>
  </w:num>
  <w:num w:numId="23">
    <w:abstractNumId w:val="29"/>
  </w:num>
  <w:num w:numId="24">
    <w:abstractNumId w:val="18"/>
  </w:num>
  <w:num w:numId="25">
    <w:abstractNumId w:val="21"/>
  </w:num>
  <w:num w:numId="26">
    <w:abstractNumId w:val="32"/>
  </w:num>
  <w:num w:numId="27">
    <w:abstractNumId w:val="23"/>
  </w:num>
  <w:num w:numId="28">
    <w:abstractNumId w:val="0"/>
  </w:num>
  <w:num w:numId="29">
    <w:abstractNumId w:val="30"/>
  </w:num>
  <w:num w:numId="30">
    <w:abstractNumId w:val="24"/>
  </w:num>
  <w:num w:numId="31">
    <w:abstractNumId w:val="19"/>
  </w:num>
  <w:num w:numId="32">
    <w:abstractNumId w:val="11"/>
  </w:num>
  <w:num w:numId="33">
    <w:abstractNumId w:val="4"/>
  </w:num>
  <w:num w:numId="34">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45B"/>
    <w:rsid w:val="000009D2"/>
    <w:rsid w:val="00001F9B"/>
    <w:rsid w:val="00002220"/>
    <w:rsid w:val="000024BD"/>
    <w:rsid w:val="00003972"/>
    <w:rsid w:val="00005805"/>
    <w:rsid w:val="000071E1"/>
    <w:rsid w:val="00010091"/>
    <w:rsid w:val="000136A4"/>
    <w:rsid w:val="000160CA"/>
    <w:rsid w:val="00016C62"/>
    <w:rsid w:val="00017978"/>
    <w:rsid w:val="000201B3"/>
    <w:rsid w:val="0002024B"/>
    <w:rsid w:val="00020CB8"/>
    <w:rsid w:val="000210F1"/>
    <w:rsid w:val="0002122C"/>
    <w:rsid w:val="0002593D"/>
    <w:rsid w:val="000270EE"/>
    <w:rsid w:val="000350E9"/>
    <w:rsid w:val="00036AF4"/>
    <w:rsid w:val="000434D4"/>
    <w:rsid w:val="00043766"/>
    <w:rsid w:val="00043871"/>
    <w:rsid w:val="000447C2"/>
    <w:rsid w:val="00045FE6"/>
    <w:rsid w:val="00047085"/>
    <w:rsid w:val="00051FAB"/>
    <w:rsid w:val="0005347C"/>
    <w:rsid w:val="00057925"/>
    <w:rsid w:val="0006498E"/>
    <w:rsid w:val="000660AC"/>
    <w:rsid w:val="00066207"/>
    <w:rsid w:val="00066BEA"/>
    <w:rsid w:val="00067B14"/>
    <w:rsid w:val="00072D1E"/>
    <w:rsid w:val="000733E8"/>
    <w:rsid w:val="00073632"/>
    <w:rsid w:val="00073EF3"/>
    <w:rsid w:val="00073F2D"/>
    <w:rsid w:val="00076495"/>
    <w:rsid w:val="00076F4C"/>
    <w:rsid w:val="00077D3A"/>
    <w:rsid w:val="00080FD0"/>
    <w:rsid w:val="00082366"/>
    <w:rsid w:val="00082EBD"/>
    <w:rsid w:val="00086E71"/>
    <w:rsid w:val="00087B34"/>
    <w:rsid w:val="00091A23"/>
    <w:rsid w:val="00096FA2"/>
    <w:rsid w:val="00097151"/>
    <w:rsid w:val="000971F0"/>
    <w:rsid w:val="000A1435"/>
    <w:rsid w:val="000A25DF"/>
    <w:rsid w:val="000A5F35"/>
    <w:rsid w:val="000B3289"/>
    <w:rsid w:val="000B42D6"/>
    <w:rsid w:val="000B54A6"/>
    <w:rsid w:val="000B7709"/>
    <w:rsid w:val="000C01C5"/>
    <w:rsid w:val="000C0FCF"/>
    <w:rsid w:val="000C33DB"/>
    <w:rsid w:val="000C55B7"/>
    <w:rsid w:val="000C719B"/>
    <w:rsid w:val="000D02CD"/>
    <w:rsid w:val="000D1264"/>
    <w:rsid w:val="000D16D1"/>
    <w:rsid w:val="000D51B5"/>
    <w:rsid w:val="000E07BE"/>
    <w:rsid w:val="000E3032"/>
    <w:rsid w:val="000E75D2"/>
    <w:rsid w:val="000E7BAC"/>
    <w:rsid w:val="000F4CFB"/>
    <w:rsid w:val="000F6105"/>
    <w:rsid w:val="000F71F1"/>
    <w:rsid w:val="001017EF"/>
    <w:rsid w:val="00101B0D"/>
    <w:rsid w:val="00101C84"/>
    <w:rsid w:val="00106105"/>
    <w:rsid w:val="0010751E"/>
    <w:rsid w:val="00111E49"/>
    <w:rsid w:val="00114C6E"/>
    <w:rsid w:val="00117B5D"/>
    <w:rsid w:val="00120A6B"/>
    <w:rsid w:val="00120F8A"/>
    <w:rsid w:val="00121A4A"/>
    <w:rsid w:val="00122502"/>
    <w:rsid w:val="001245D3"/>
    <w:rsid w:val="00133B21"/>
    <w:rsid w:val="00134EFB"/>
    <w:rsid w:val="00140011"/>
    <w:rsid w:val="0014106F"/>
    <w:rsid w:val="00142E81"/>
    <w:rsid w:val="001468D5"/>
    <w:rsid w:val="00146E59"/>
    <w:rsid w:val="00147A8B"/>
    <w:rsid w:val="00147D20"/>
    <w:rsid w:val="0015291E"/>
    <w:rsid w:val="00152B01"/>
    <w:rsid w:val="00153D71"/>
    <w:rsid w:val="00156208"/>
    <w:rsid w:val="001641DC"/>
    <w:rsid w:val="001659AC"/>
    <w:rsid w:val="001711E8"/>
    <w:rsid w:val="00171BEA"/>
    <w:rsid w:val="0017362A"/>
    <w:rsid w:val="00175D53"/>
    <w:rsid w:val="001768BA"/>
    <w:rsid w:val="00177E37"/>
    <w:rsid w:val="00181502"/>
    <w:rsid w:val="00184A10"/>
    <w:rsid w:val="00187CC2"/>
    <w:rsid w:val="00190411"/>
    <w:rsid w:val="0019210A"/>
    <w:rsid w:val="0019273C"/>
    <w:rsid w:val="00192E41"/>
    <w:rsid w:val="00195428"/>
    <w:rsid w:val="00196211"/>
    <w:rsid w:val="001A0178"/>
    <w:rsid w:val="001A10A2"/>
    <w:rsid w:val="001A3EB2"/>
    <w:rsid w:val="001A4463"/>
    <w:rsid w:val="001B097C"/>
    <w:rsid w:val="001B28AA"/>
    <w:rsid w:val="001B5686"/>
    <w:rsid w:val="001B5EB9"/>
    <w:rsid w:val="001B6A44"/>
    <w:rsid w:val="001B6AA1"/>
    <w:rsid w:val="001C5345"/>
    <w:rsid w:val="001C68C4"/>
    <w:rsid w:val="001C69DD"/>
    <w:rsid w:val="001D0187"/>
    <w:rsid w:val="001D1F70"/>
    <w:rsid w:val="001D2354"/>
    <w:rsid w:val="001D529B"/>
    <w:rsid w:val="001D5C83"/>
    <w:rsid w:val="001D70DF"/>
    <w:rsid w:val="001D795E"/>
    <w:rsid w:val="001E1F11"/>
    <w:rsid w:val="001E2C7C"/>
    <w:rsid w:val="001E3070"/>
    <w:rsid w:val="001E3800"/>
    <w:rsid w:val="001E3D5B"/>
    <w:rsid w:val="001E58E3"/>
    <w:rsid w:val="001E5F24"/>
    <w:rsid w:val="001E6079"/>
    <w:rsid w:val="001E6F95"/>
    <w:rsid w:val="001F1397"/>
    <w:rsid w:val="0020009D"/>
    <w:rsid w:val="00203CA4"/>
    <w:rsid w:val="00203EFB"/>
    <w:rsid w:val="0020415E"/>
    <w:rsid w:val="0020526D"/>
    <w:rsid w:val="00212FFB"/>
    <w:rsid w:val="0021344C"/>
    <w:rsid w:val="00213C11"/>
    <w:rsid w:val="002143C2"/>
    <w:rsid w:val="00214B46"/>
    <w:rsid w:val="00215419"/>
    <w:rsid w:val="00224864"/>
    <w:rsid w:val="0022519E"/>
    <w:rsid w:val="0022657F"/>
    <w:rsid w:val="0022688E"/>
    <w:rsid w:val="00227F52"/>
    <w:rsid w:val="00235855"/>
    <w:rsid w:val="00240C22"/>
    <w:rsid w:val="002464DD"/>
    <w:rsid w:val="0025064E"/>
    <w:rsid w:val="0025153D"/>
    <w:rsid w:val="00251CE4"/>
    <w:rsid w:val="00253089"/>
    <w:rsid w:val="00253FBC"/>
    <w:rsid w:val="002548D4"/>
    <w:rsid w:val="00256D58"/>
    <w:rsid w:val="002630F7"/>
    <w:rsid w:val="00263DA9"/>
    <w:rsid w:val="00264C66"/>
    <w:rsid w:val="00266495"/>
    <w:rsid w:val="00267642"/>
    <w:rsid w:val="0027168C"/>
    <w:rsid w:val="00271EAF"/>
    <w:rsid w:val="002747D9"/>
    <w:rsid w:val="00275474"/>
    <w:rsid w:val="00275588"/>
    <w:rsid w:val="00281F41"/>
    <w:rsid w:val="00282312"/>
    <w:rsid w:val="0028269F"/>
    <w:rsid w:val="002839A6"/>
    <w:rsid w:val="002850C3"/>
    <w:rsid w:val="002851B1"/>
    <w:rsid w:val="00285DC3"/>
    <w:rsid w:val="002920AF"/>
    <w:rsid w:val="00294126"/>
    <w:rsid w:val="002A5CCA"/>
    <w:rsid w:val="002A6821"/>
    <w:rsid w:val="002B1B0B"/>
    <w:rsid w:val="002C1259"/>
    <w:rsid w:val="002C3249"/>
    <w:rsid w:val="002C5605"/>
    <w:rsid w:val="002D1420"/>
    <w:rsid w:val="002D26FE"/>
    <w:rsid w:val="002D3E8C"/>
    <w:rsid w:val="002D635C"/>
    <w:rsid w:val="002D65C7"/>
    <w:rsid w:val="002E761A"/>
    <w:rsid w:val="002E7F29"/>
    <w:rsid w:val="002F0F19"/>
    <w:rsid w:val="002F232B"/>
    <w:rsid w:val="002F4BEC"/>
    <w:rsid w:val="002F5259"/>
    <w:rsid w:val="002F53CD"/>
    <w:rsid w:val="002F64CA"/>
    <w:rsid w:val="002F6A35"/>
    <w:rsid w:val="00300791"/>
    <w:rsid w:val="00301D9A"/>
    <w:rsid w:val="0030224A"/>
    <w:rsid w:val="00302E5C"/>
    <w:rsid w:val="00304009"/>
    <w:rsid w:val="003052F2"/>
    <w:rsid w:val="00307EAD"/>
    <w:rsid w:val="00314A32"/>
    <w:rsid w:val="00315646"/>
    <w:rsid w:val="00316069"/>
    <w:rsid w:val="003211A7"/>
    <w:rsid w:val="0032283B"/>
    <w:rsid w:val="00322B65"/>
    <w:rsid w:val="00323FC9"/>
    <w:rsid w:val="003254F9"/>
    <w:rsid w:val="0033031A"/>
    <w:rsid w:val="00334DC9"/>
    <w:rsid w:val="00334ECA"/>
    <w:rsid w:val="00337B8E"/>
    <w:rsid w:val="0034084C"/>
    <w:rsid w:val="00340DC3"/>
    <w:rsid w:val="0034104F"/>
    <w:rsid w:val="00342BE9"/>
    <w:rsid w:val="00344478"/>
    <w:rsid w:val="00345907"/>
    <w:rsid w:val="0036015E"/>
    <w:rsid w:val="00365E82"/>
    <w:rsid w:val="00366DF1"/>
    <w:rsid w:val="00366E6E"/>
    <w:rsid w:val="00367B01"/>
    <w:rsid w:val="00370B5A"/>
    <w:rsid w:val="00371A77"/>
    <w:rsid w:val="003761FE"/>
    <w:rsid w:val="00380169"/>
    <w:rsid w:val="00383C29"/>
    <w:rsid w:val="00392ED4"/>
    <w:rsid w:val="003942B4"/>
    <w:rsid w:val="00395AA7"/>
    <w:rsid w:val="00396F48"/>
    <w:rsid w:val="00396FB3"/>
    <w:rsid w:val="00397B0B"/>
    <w:rsid w:val="003A0A3D"/>
    <w:rsid w:val="003A33F2"/>
    <w:rsid w:val="003A4615"/>
    <w:rsid w:val="003A522C"/>
    <w:rsid w:val="003A6AB6"/>
    <w:rsid w:val="003B01E8"/>
    <w:rsid w:val="003B1DC7"/>
    <w:rsid w:val="003B3401"/>
    <w:rsid w:val="003C298B"/>
    <w:rsid w:val="003C3199"/>
    <w:rsid w:val="003C5D0F"/>
    <w:rsid w:val="003D2E9A"/>
    <w:rsid w:val="003D349F"/>
    <w:rsid w:val="003E0053"/>
    <w:rsid w:val="003E0294"/>
    <w:rsid w:val="003E2924"/>
    <w:rsid w:val="003E2F6D"/>
    <w:rsid w:val="003E3316"/>
    <w:rsid w:val="003E563F"/>
    <w:rsid w:val="003E5F2B"/>
    <w:rsid w:val="003F536B"/>
    <w:rsid w:val="00401980"/>
    <w:rsid w:val="00402CCE"/>
    <w:rsid w:val="00402F6E"/>
    <w:rsid w:val="00403C57"/>
    <w:rsid w:val="004058BC"/>
    <w:rsid w:val="0041041F"/>
    <w:rsid w:val="004144E2"/>
    <w:rsid w:val="00414B36"/>
    <w:rsid w:val="00414F6E"/>
    <w:rsid w:val="004153AF"/>
    <w:rsid w:val="00416AC8"/>
    <w:rsid w:val="0041730A"/>
    <w:rsid w:val="00417779"/>
    <w:rsid w:val="00421E98"/>
    <w:rsid w:val="004232FF"/>
    <w:rsid w:val="00423C1D"/>
    <w:rsid w:val="00426A77"/>
    <w:rsid w:val="004273F4"/>
    <w:rsid w:val="00427E24"/>
    <w:rsid w:val="00430B48"/>
    <w:rsid w:val="00431DB8"/>
    <w:rsid w:val="00435CA3"/>
    <w:rsid w:val="004364D2"/>
    <w:rsid w:val="004370C1"/>
    <w:rsid w:val="00437170"/>
    <w:rsid w:val="00440E0E"/>
    <w:rsid w:val="00442C17"/>
    <w:rsid w:val="00443F68"/>
    <w:rsid w:val="00450747"/>
    <w:rsid w:val="0045428D"/>
    <w:rsid w:val="004558E4"/>
    <w:rsid w:val="00462535"/>
    <w:rsid w:val="004660B2"/>
    <w:rsid w:val="00466EA4"/>
    <w:rsid w:val="0047041E"/>
    <w:rsid w:val="00473BC1"/>
    <w:rsid w:val="004762B0"/>
    <w:rsid w:val="0047773F"/>
    <w:rsid w:val="00481DB2"/>
    <w:rsid w:val="00484DAF"/>
    <w:rsid w:val="0048700B"/>
    <w:rsid w:val="00493E51"/>
    <w:rsid w:val="004976EC"/>
    <w:rsid w:val="004A0E76"/>
    <w:rsid w:val="004A4A73"/>
    <w:rsid w:val="004A58FC"/>
    <w:rsid w:val="004B045B"/>
    <w:rsid w:val="004B2C30"/>
    <w:rsid w:val="004B3AEF"/>
    <w:rsid w:val="004B6B22"/>
    <w:rsid w:val="004C285C"/>
    <w:rsid w:val="004C34BD"/>
    <w:rsid w:val="004C7029"/>
    <w:rsid w:val="004D0D4C"/>
    <w:rsid w:val="004D10FF"/>
    <w:rsid w:val="004D3719"/>
    <w:rsid w:val="004D3A77"/>
    <w:rsid w:val="004E04B5"/>
    <w:rsid w:val="004E44AA"/>
    <w:rsid w:val="004E5791"/>
    <w:rsid w:val="004E7AC1"/>
    <w:rsid w:val="004F4243"/>
    <w:rsid w:val="005019B6"/>
    <w:rsid w:val="005021DA"/>
    <w:rsid w:val="005024F5"/>
    <w:rsid w:val="00504F71"/>
    <w:rsid w:val="0050714F"/>
    <w:rsid w:val="00510CA1"/>
    <w:rsid w:val="005126AD"/>
    <w:rsid w:val="00515FAD"/>
    <w:rsid w:val="00517BD9"/>
    <w:rsid w:val="00520882"/>
    <w:rsid w:val="00521630"/>
    <w:rsid w:val="00523E84"/>
    <w:rsid w:val="00525717"/>
    <w:rsid w:val="005265AD"/>
    <w:rsid w:val="00530423"/>
    <w:rsid w:val="00530722"/>
    <w:rsid w:val="00540C25"/>
    <w:rsid w:val="00542203"/>
    <w:rsid w:val="0054719E"/>
    <w:rsid w:val="00547DAF"/>
    <w:rsid w:val="00552D61"/>
    <w:rsid w:val="005547B9"/>
    <w:rsid w:val="00560FE7"/>
    <w:rsid w:val="00561E95"/>
    <w:rsid w:val="0056682E"/>
    <w:rsid w:val="0057059F"/>
    <w:rsid w:val="00574D07"/>
    <w:rsid w:val="00575C11"/>
    <w:rsid w:val="00576FE6"/>
    <w:rsid w:val="00580B23"/>
    <w:rsid w:val="00583B7F"/>
    <w:rsid w:val="00584D7C"/>
    <w:rsid w:val="005863D7"/>
    <w:rsid w:val="005873FA"/>
    <w:rsid w:val="00593313"/>
    <w:rsid w:val="005945D2"/>
    <w:rsid w:val="005963C1"/>
    <w:rsid w:val="00596C37"/>
    <w:rsid w:val="00597E67"/>
    <w:rsid w:val="00597F8D"/>
    <w:rsid w:val="005A15DB"/>
    <w:rsid w:val="005A1657"/>
    <w:rsid w:val="005A1940"/>
    <w:rsid w:val="005A2A81"/>
    <w:rsid w:val="005A46C0"/>
    <w:rsid w:val="005A60E3"/>
    <w:rsid w:val="005A6BFA"/>
    <w:rsid w:val="005A7C23"/>
    <w:rsid w:val="005B03F8"/>
    <w:rsid w:val="005B3949"/>
    <w:rsid w:val="005B3A43"/>
    <w:rsid w:val="005B4A58"/>
    <w:rsid w:val="005B4E36"/>
    <w:rsid w:val="005B684D"/>
    <w:rsid w:val="005B7031"/>
    <w:rsid w:val="005C009B"/>
    <w:rsid w:val="005C0184"/>
    <w:rsid w:val="005C03FC"/>
    <w:rsid w:val="005C374B"/>
    <w:rsid w:val="005C3FF4"/>
    <w:rsid w:val="005D0197"/>
    <w:rsid w:val="005D02CE"/>
    <w:rsid w:val="005D1174"/>
    <w:rsid w:val="005D19F3"/>
    <w:rsid w:val="005D1DE8"/>
    <w:rsid w:val="005D3036"/>
    <w:rsid w:val="005D46D8"/>
    <w:rsid w:val="005D5BBC"/>
    <w:rsid w:val="005D6068"/>
    <w:rsid w:val="005D7E47"/>
    <w:rsid w:val="005E14B8"/>
    <w:rsid w:val="005E1E6D"/>
    <w:rsid w:val="005E229D"/>
    <w:rsid w:val="005E3AA1"/>
    <w:rsid w:val="005E53FF"/>
    <w:rsid w:val="005E6FC8"/>
    <w:rsid w:val="005F33C9"/>
    <w:rsid w:val="005F5509"/>
    <w:rsid w:val="005F5EC9"/>
    <w:rsid w:val="00607062"/>
    <w:rsid w:val="00607453"/>
    <w:rsid w:val="00612092"/>
    <w:rsid w:val="00612CEC"/>
    <w:rsid w:val="00614494"/>
    <w:rsid w:val="006150DD"/>
    <w:rsid w:val="00623096"/>
    <w:rsid w:val="00626925"/>
    <w:rsid w:val="00626FDB"/>
    <w:rsid w:val="006313A0"/>
    <w:rsid w:val="006328B1"/>
    <w:rsid w:val="0063367D"/>
    <w:rsid w:val="006338C9"/>
    <w:rsid w:val="00634132"/>
    <w:rsid w:val="00634F2B"/>
    <w:rsid w:val="006350C0"/>
    <w:rsid w:val="00637A79"/>
    <w:rsid w:val="00642484"/>
    <w:rsid w:val="00644471"/>
    <w:rsid w:val="0064610B"/>
    <w:rsid w:val="0064672B"/>
    <w:rsid w:val="0064711F"/>
    <w:rsid w:val="00647A6C"/>
    <w:rsid w:val="00651022"/>
    <w:rsid w:val="006521E4"/>
    <w:rsid w:val="006541CB"/>
    <w:rsid w:val="00655C0A"/>
    <w:rsid w:val="00657C24"/>
    <w:rsid w:val="0066023B"/>
    <w:rsid w:val="00660A84"/>
    <w:rsid w:val="00661A64"/>
    <w:rsid w:val="00666087"/>
    <w:rsid w:val="00671347"/>
    <w:rsid w:val="00672712"/>
    <w:rsid w:val="00672E8F"/>
    <w:rsid w:val="006756A3"/>
    <w:rsid w:val="0067672A"/>
    <w:rsid w:val="00682806"/>
    <w:rsid w:val="0068290A"/>
    <w:rsid w:val="00682C93"/>
    <w:rsid w:val="00683296"/>
    <w:rsid w:val="0068381B"/>
    <w:rsid w:val="00683820"/>
    <w:rsid w:val="006849A8"/>
    <w:rsid w:val="0068625E"/>
    <w:rsid w:val="006862D3"/>
    <w:rsid w:val="006901D7"/>
    <w:rsid w:val="0069122C"/>
    <w:rsid w:val="00692A61"/>
    <w:rsid w:val="00692C4C"/>
    <w:rsid w:val="00693779"/>
    <w:rsid w:val="00693901"/>
    <w:rsid w:val="00693BEE"/>
    <w:rsid w:val="0069528B"/>
    <w:rsid w:val="006965AF"/>
    <w:rsid w:val="0069762C"/>
    <w:rsid w:val="00697A62"/>
    <w:rsid w:val="006A0043"/>
    <w:rsid w:val="006A0637"/>
    <w:rsid w:val="006A238C"/>
    <w:rsid w:val="006A2475"/>
    <w:rsid w:val="006A46F6"/>
    <w:rsid w:val="006A6A76"/>
    <w:rsid w:val="006B18F0"/>
    <w:rsid w:val="006B678C"/>
    <w:rsid w:val="006B7CE7"/>
    <w:rsid w:val="006C1BD4"/>
    <w:rsid w:val="006C3737"/>
    <w:rsid w:val="006C3FAF"/>
    <w:rsid w:val="006C650F"/>
    <w:rsid w:val="006D243B"/>
    <w:rsid w:val="006D3607"/>
    <w:rsid w:val="006D4C97"/>
    <w:rsid w:val="006D5B8C"/>
    <w:rsid w:val="006D735C"/>
    <w:rsid w:val="006D7596"/>
    <w:rsid w:val="006E2D53"/>
    <w:rsid w:val="006E577E"/>
    <w:rsid w:val="006E5833"/>
    <w:rsid w:val="006E775D"/>
    <w:rsid w:val="006E7A0C"/>
    <w:rsid w:val="006F44AE"/>
    <w:rsid w:val="006F5C27"/>
    <w:rsid w:val="0070039E"/>
    <w:rsid w:val="007014BF"/>
    <w:rsid w:val="00702A0B"/>
    <w:rsid w:val="007035CD"/>
    <w:rsid w:val="007050FC"/>
    <w:rsid w:val="00705A09"/>
    <w:rsid w:val="00706B06"/>
    <w:rsid w:val="00707A44"/>
    <w:rsid w:val="00721588"/>
    <w:rsid w:val="0072285E"/>
    <w:rsid w:val="00723369"/>
    <w:rsid w:val="0072337A"/>
    <w:rsid w:val="00723F29"/>
    <w:rsid w:val="007252F3"/>
    <w:rsid w:val="00727EBF"/>
    <w:rsid w:val="007304BD"/>
    <w:rsid w:val="007318E8"/>
    <w:rsid w:val="00731A44"/>
    <w:rsid w:val="00731FF9"/>
    <w:rsid w:val="007332FB"/>
    <w:rsid w:val="00733FAE"/>
    <w:rsid w:val="00735F89"/>
    <w:rsid w:val="0074118B"/>
    <w:rsid w:val="00741FAB"/>
    <w:rsid w:val="0074389B"/>
    <w:rsid w:val="00743AD6"/>
    <w:rsid w:val="00744620"/>
    <w:rsid w:val="00746253"/>
    <w:rsid w:val="00746F2B"/>
    <w:rsid w:val="00750A63"/>
    <w:rsid w:val="007520D0"/>
    <w:rsid w:val="00755DE8"/>
    <w:rsid w:val="00761103"/>
    <w:rsid w:val="00763AE4"/>
    <w:rsid w:val="00763BE8"/>
    <w:rsid w:val="00766114"/>
    <w:rsid w:val="00770E81"/>
    <w:rsid w:val="00771AFF"/>
    <w:rsid w:val="00772CEB"/>
    <w:rsid w:val="00773644"/>
    <w:rsid w:val="00773B18"/>
    <w:rsid w:val="00774268"/>
    <w:rsid w:val="0077775D"/>
    <w:rsid w:val="00780C72"/>
    <w:rsid w:val="00783728"/>
    <w:rsid w:val="00784E45"/>
    <w:rsid w:val="0078695D"/>
    <w:rsid w:val="00787E9B"/>
    <w:rsid w:val="00792F56"/>
    <w:rsid w:val="00793220"/>
    <w:rsid w:val="007941C5"/>
    <w:rsid w:val="007951D5"/>
    <w:rsid w:val="00795760"/>
    <w:rsid w:val="007A2B25"/>
    <w:rsid w:val="007A35E4"/>
    <w:rsid w:val="007A3B59"/>
    <w:rsid w:val="007A4BF5"/>
    <w:rsid w:val="007A6B41"/>
    <w:rsid w:val="007A76FF"/>
    <w:rsid w:val="007A7CB3"/>
    <w:rsid w:val="007B1808"/>
    <w:rsid w:val="007B1D92"/>
    <w:rsid w:val="007B3E36"/>
    <w:rsid w:val="007B4483"/>
    <w:rsid w:val="007B5A7C"/>
    <w:rsid w:val="007B62A4"/>
    <w:rsid w:val="007C0946"/>
    <w:rsid w:val="007C2D80"/>
    <w:rsid w:val="007C31AE"/>
    <w:rsid w:val="007C4B88"/>
    <w:rsid w:val="007D05B9"/>
    <w:rsid w:val="007D58D7"/>
    <w:rsid w:val="007E2327"/>
    <w:rsid w:val="007E401F"/>
    <w:rsid w:val="007E4B3E"/>
    <w:rsid w:val="007F32E5"/>
    <w:rsid w:val="007F34EF"/>
    <w:rsid w:val="00800221"/>
    <w:rsid w:val="008005BC"/>
    <w:rsid w:val="008062FD"/>
    <w:rsid w:val="00806CB4"/>
    <w:rsid w:val="0081148C"/>
    <w:rsid w:val="00820300"/>
    <w:rsid w:val="00820C97"/>
    <w:rsid w:val="00822378"/>
    <w:rsid w:val="00822CC9"/>
    <w:rsid w:val="008242C4"/>
    <w:rsid w:val="00826766"/>
    <w:rsid w:val="00832392"/>
    <w:rsid w:val="00832D94"/>
    <w:rsid w:val="00832FEF"/>
    <w:rsid w:val="00835208"/>
    <w:rsid w:val="00836A9A"/>
    <w:rsid w:val="00836E2C"/>
    <w:rsid w:val="00837775"/>
    <w:rsid w:val="00840320"/>
    <w:rsid w:val="0084167B"/>
    <w:rsid w:val="00846CEF"/>
    <w:rsid w:val="00847519"/>
    <w:rsid w:val="008478CF"/>
    <w:rsid w:val="00850147"/>
    <w:rsid w:val="00850A8B"/>
    <w:rsid w:val="00850D5D"/>
    <w:rsid w:val="00853518"/>
    <w:rsid w:val="00853851"/>
    <w:rsid w:val="008551A5"/>
    <w:rsid w:val="008562F2"/>
    <w:rsid w:val="0085758C"/>
    <w:rsid w:val="00857CA9"/>
    <w:rsid w:val="0086324B"/>
    <w:rsid w:val="0086444A"/>
    <w:rsid w:val="0086651E"/>
    <w:rsid w:val="00867B9A"/>
    <w:rsid w:val="008750B5"/>
    <w:rsid w:val="0088021E"/>
    <w:rsid w:val="008806B6"/>
    <w:rsid w:val="00881A34"/>
    <w:rsid w:val="008862B6"/>
    <w:rsid w:val="008874B0"/>
    <w:rsid w:val="00891FC8"/>
    <w:rsid w:val="008920DD"/>
    <w:rsid w:val="0089260A"/>
    <w:rsid w:val="00892C27"/>
    <w:rsid w:val="00894260"/>
    <w:rsid w:val="00894610"/>
    <w:rsid w:val="008951A0"/>
    <w:rsid w:val="00895237"/>
    <w:rsid w:val="00895E95"/>
    <w:rsid w:val="00896110"/>
    <w:rsid w:val="008A0886"/>
    <w:rsid w:val="008A1BAE"/>
    <w:rsid w:val="008A23DE"/>
    <w:rsid w:val="008A7DCC"/>
    <w:rsid w:val="008B066A"/>
    <w:rsid w:val="008B18C4"/>
    <w:rsid w:val="008B2260"/>
    <w:rsid w:val="008B4805"/>
    <w:rsid w:val="008B542D"/>
    <w:rsid w:val="008B5A55"/>
    <w:rsid w:val="008B5DCF"/>
    <w:rsid w:val="008C04E3"/>
    <w:rsid w:val="008C08D3"/>
    <w:rsid w:val="008C26A9"/>
    <w:rsid w:val="008C2BC8"/>
    <w:rsid w:val="008C3CAE"/>
    <w:rsid w:val="008C5D00"/>
    <w:rsid w:val="008C6B17"/>
    <w:rsid w:val="008D11CF"/>
    <w:rsid w:val="008D1C6A"/>
    <w:rsid w:val="008D1D75"/>
    <w:rsid w:val="008D42EF"/>
    <w:rsid w:val="008D45A5"/>
    <w:rsid w:val="008D4A28"/>
    <w:rsid w:val="008D6E64"/>
    <w:rsid w:val="008E0A1F"/>
    <w:rsid w:val="008E1BB0"/>
    <w:rsid w:val="008E1E7A"/>
    <w:rsid w:val="008E2DBC"/>
    <w:rsid w:val="008E3610"/>
    <w:rsid w:val="008E58AF"/>
    <w:rsid w:val="008E637E"/>
    <w:rsid w:val="008F2265"/>
    <w:rsid w:val="008F25DB"/>
    <w:rsid w:val="008F542C"/>
    <w:rsid w:val="00900525"/>
    <w:rsid w:val="00901A4E"/>
    <w:rsid w:val="00901DFA"/>
    <w:rsid w:val="0090360D"/>
    <w:rsid w:val="00903CF5"/>
    <w:rsid w:val="00905CDF"/>
    <w:rsid w:val="00907B93"/>
    <w:rsid w:val="00913C47"/>
    <w:rsid w:val="00914D9F"/>
    <w:rsid w:val="0091759D"/>
    <w:rsid w:val="00920C87"/>
    <w:rsid w:val="00923737"/>
    <w:rsid w:val="00923C66"/>
    <w:rsid w:val="009241D0"/>
    <w:rsid w:val="009243CA"/>
    <w:rsid w:val="00924626"/>
    <w:rsid w:val="0092620F"/>
    <w:rsid w:val="009302AB"/>
    <w:rsid w:val="00933EF8"/>
    <w:rsid w:val="009355F7"/>
    <w:rsid w:val="0093635C"/>
    <w:rsid w:val="00936A7F"/>
    <w:rsid w:val="00940319"/>
    <w:rsid w:val="00940883"/>
    <w:rsid w:val="00943EFC"/>
    <w:rsid w:val="00945E4E"/>
    <w:rsid w:val="00950A60"/>
    <w:rsid w:val="009531DE"/>
    <w:rsid w:val="009531DF"/>
    <w:rsid w:val="0095362B"/>
    <w:rsid w:val="0095517C"/>
    <w:rsid w:val="0095765A"/>
    <w:rsid w:val="00960868"/>
    <w:rsid w:val="00961700"/>
    <w:rsid w:val="0097142D"/>
    <w:rsid w:val="00973290"/>
    <w:rsid w:val="0097527C"/>
    <w:rsid w:val="00976050"/>
    <w:rsid w:val="009769BE"/>
    <w:rsid w:val="00980DEF"/>
    <w:rsid w:val="00983DF0"/>
    <w:rsid w:val="0098621F"/>
    <w:rsid w:val="009871D3"/>
    <w:rsid w:val="00991C46"/>
    <w:rsid w:val="00992616"/>
    <w:rsid w:val="00992641"/>
    <w:rsid w:val="009943A4"/>
    <w:rsid w:val="009967F4"/>
    <w:rsid w:val="009A18D5"/>
    <w:rsid w:val="009A190F"/>
    <w:rsid w:val="009A77B6"/>
    <w:rsid w:val="009B0A84"/>
    <w:rsid w:val="009B1B09"/>
    <w:rsid w:val="009B6D7E"/>
    <w:rsid w:val="009C34B0"/>
    <w:rsid w:val="009C36F5"/>
    <w:rsid w:val="009C3A30"/>
    <w:rsid w:val="009C4A8A"/>
    <w:rsid w:val="009D07F8"/>
    <w:rsid w:val="009D0C98"/>
    <w:rsid w:val="009D1DF7"/>
    <w:rsid w:val="009D254B"/>
    <w:rsid w:val="009D2AD3"/>
    <w:rsid w:val="009D57F1"/>
    <w:rsid w:val="009E063F"/>
    <w:rsid w:val="009E16FE"/>
    <w:rsid w:val="009E2AF0"/>
    <w:rsid w:val="009E3D18"/>
    <w:rsid w:val="009E4407"/>
    <w:rsid w:val="009E684B"/>
    <w:rsid w:val="009E79CC"/>
    <w:rsid w:val="009F3CC3"/>
    <w:rsid w:val="009F57C3"/>
    <w:rsid w:val="00A00B9E"/>
    <w:rsid w:val="00A0228D"/>
    <w:rsid w:val="00A036DD"/>
    <w:rsid w:val="00A106D4"/>
    <w:rsid w:val="00A11D21"/>
    <w:rsid w:val="00A14160"/>
    <w:rsid w:val="00A15E42"/>
    <w:rsid w:val="00A165E0"/>
    <w:rsid w:val="00A20E2A"/>
    <w:rsid w:val="00A23806"/>
    <w:rsid w:val="00A23F7C"/>
    <w:rsid w:val="00A247F1"/>
    <w:rsid w:val="00A254A3"/>
    <w:rsid w:val="00A25503"/>
    <w:rsid w:val="00A26E08"/>
    <w:rsid w:val="00A306E7"/>
    <w:rsid w:val="00A375CE"/>
    <w:rsid w:val="00A408F5"/>
    <w:rsid w:val="00A44935"/>
    <w:rsid w:val="00A5064E"/>
    <w:rsid w:val="00A5291B"/>
    <w:rsid w:val="00A65267"/>
    <w:rsid w:val="00A65375"/>
    <w:rsid w:val="00A66536"/>
    <w:rsid w:val="00A748CD"/>
    <w:rsid w:val="00A755BD"/>
    <w:rsid w:val="00A75648"/>
    <w:rsid w:val="00A77D80"/>
    <w:rsid w:val="00A80085"/>
    <w:rsid w:val="00A80C12"/>
    <w:rsid w:val="00A8228B"/>
    <w:rsid w:val="00A851E8"/>
    <w:rsid w:val="00A86BBE"/>
    <w:rsid w:val="00A877F4"/>
    <w:rsid w:val="00A90485"/>
    <w:rsid w:val="00A90D9B"/>
    <w:rsid w:val="00A9104B"/>
    <w:rsid w:val="00A91C5A"/>
    <w:rsid w:val="00A92635"/>
    <w:rsid w:val="00A95635"/>
    <w:rsid w:val="00AA30C2"/>
    <w:rsid w:val="00AB4EE8"/>
    <w:rsid w:val="00AB5567"/>
    <w:rsid w:val="00AB603E"/>
    <w:rsid w:val="00AB60EF"/>
    <w:rsid w:val="00AB7EB6"/>
    <w:rsid w:val="00AC3C35"/>
    <w:rsid w:val="00AC598C"/>
    <w:rsid w:val="00AC64BC"/>
    <w:rsid w:val="00AC7B9D"/>
    <w:rsid w:val="00AD05BB"/>
    <w:rsid w:val="00AD1390"/>
    <w:rsid w:val="00AD14A3"/>
    <w:rsid w:val="00AD2CD2"/>
    <w:rsid w:val="00AD439D"/>
    <w:rsid w:val="00AD5980"/>
    <w:rsid w:val="00AD5FFB"/>
    <w:rsid w:val="00AE03C6"/>
    <w:rsid w:val="00AE1438"/>
    <w:rsid w:val="00AE382C"/>
    <w:rsid w:val="00AE4174"/>
    <w:rsid w:val="00AF1251"/>
    <w:rsid w:val="00AF3094"/>
    <w:rsid w:val="00AF7EF2"/>
    <w:rsid w:val="00B001C9"/>
    <w:rsid w:val="00B00A81"/>
    <w:rsid w:val="00B06CAC"/>
    <w:rsid w:val="00B118D4"/>
    <w:rsid w:val="00B11E90"/>
    <w:rsid w:val="00B128B4"/>
    <w:rsid w:val="00B154E7"/>
    <w:rsid w:val="00B15867"/>
    <w:rsid w:val="00B21AD4"/>
    <w:rsid w:val="00B231D1"/>
    <w:rsid w:val="00B2352E"/>
    <w:rsid w:val="00B26244"/>
    <w:rsid w:val="00B32633"/>
    <w:rsid w:val="00B33B75"/>
    <w:rsid w:val="00B41191"/>
    <w:rsid w:val="00B43615"/>
    <w:rsid w:val="00B43A11"/>
    <w:rsid w:val="00B46658"/>
    <w:rsid w:val="00B46AD5"/>
    <w:rsid w:val="00B47354"/>
    <w:rsid w:val="00B53F1C"/>
    <w:rsid w:val="00B54406"/>
    <w:rsid w:val="00B55900"/>
    <w:rsid w:val="00B56587"/>
    <w:rsid w:val="00B56F91"/>
    <w:rsid w:val="00B6251E"/>
    <w:rsid w:val="00B63BF3"/>
    <w:rsid w:val="00B64D2C"/>
    <w:rsid w:val="00B650B2"/>
    <w:rsid w:val="00B67140"/>
    <w:rsid w:val="00B70876"/>
    <w:rsid w:val="00B755EB"/>
    <w:rsid w:val="00B76718"/>
    <w:rsid w:val="00B77656"/>
    <w:rsid w:val="00B801A0"/>
    <w:rsid w:val="00B84D69"/>
    <w:rsid w:val="00B85B5F"/>
    <w:rsid w:val="00B86212"/>
    <w:rsid w:val="00B8714F"/>
    <w:rsid w:val="00B90BCF"/>
    <w:rsid w:val="00B947CE"/>
    <w:rsid w:val="00B9633C"/>
    <w:rsid w:val="00B9677F"/>
    <w:rsid w:val="00BA3972"/>
    <w:rsid w:val="00BA4999"/>
    <w:rsid w:val="00BA6FF8"/>
    <w:rsid w:val="00BB06E9"/>
    <w:rsid w:val="00BB41A3"/>
    <w:rsid w:val="00BB6A54"/>
    <w:rsid w:val="00BC1C91"/>
    <w:rsid w:val="00BC2917"/>
    <w:rsid w:val="00BC3922"/>
    <w:rsid w:val="00BC3997"/>
    <w:rsid w:val="00BC3C62"/>
    <w:rsid w:val="00BC4429"/>
    <w:rsid w:val="00BC5DA8"/>
    <w:rsid w:val="00BC6E81"/>
    <w:rsid w:val="00BD1970"/>
    <w:rsid w:val="00BD265D"/>
    <w:rsid w:val="00BD4AB9"/>
    <w:rsid w:val="00BE0BA0"/>
    <w:rsid w:val="00BE1159"/>
    <w:rsid w:val="00BE1F4D"/>
    <w:rsid w:val="00BE2590"/>
    <w:rsid w:val="00BE2888"/>
    <w:rsid w:val="00BE5893"/>
    <w:rsid w:val="00BE62C0"/>
    <w:rsid w:val="00BE7372"/>
    <w:rsid w:val="00BF0ACB"/>
    <w:rsid w:val="00BF2625"/>
    <w:rsid w:val="00C021EC"/>
    <w:rsid w:val="00C02332"/>
    <w:rsid w:val="00C04C18"/>
    <w:rsid w:val="00C06140"/>
    <w:rsid w:val="00C0654A"/>
    <w:rsid w:val="00C07120"/>
    <w:rsid w:val="00C1183F"/>
    <w:rsid w:val="00C147D4"/>
    <w:rsid w:val="00C14B4C"/>
    <w:rsid w:val="00C16990"/>
    <w:rsid w:val="00C174D2"/>
    <w:rsid w:val="00C20421"/>
    <w:rsid w:val="00C22CF3"/>
    <w:rsid w:val="00C23317"/>
    <w:rsid w:val="00C23CE9"/>
    <w:rsid w:val="00C23F71"/>
    <w:rsid w:val="00C2466D"/>
    <w:rsid w:val="00C25020"/>
    <w:rsid w:val="00C274BD"/>
    <w:rsid w:val="00C41ADD"/>
    <w:rsid w:val="00C43409"/>
    <w:rsid w:val="00C44186"/>
    <w:rsid w:val="00C4638A"/>
    <w:rsid w:val="00C4710C"/>
    <w:rsid w:val="00C479D9"/>
    <w:rsid w:val="00C50612"/>
    <w:rsid w:val="00C61ED2"/>
    <w:rsid w:val="00C670DD"/>
    <w:rsid w:val="00C67698"/>
    <w:rsid w:val="00C67DF0"/>
    <w:rsid w:val="00C76DBD"/>
    <w:rsid w:val="00C81152"/>
    <w:rsid w:val="00C85FED"/>
    <w:rsid w:val="00C87C2C"/>
    <w:rsid w:val="00C9296E"/>
    <w:rsid w:val="00C92BEE"/>
    <w:rsid w:val="00C959DC"/>
    <w:rsid w:val="00CA1E57"/>
    <w:rsid w:val="00CA2A85"/>
    <w:rsid w:val="00CA311D"/>
    <w:rsid w:val="00CA50B7"/>
    <w:rsid w:val="00CA576F"/>
    <w:rsid w:val="00CA7413"/>
    <w:rsid w:val="00CB01DE"/>
    <w:rsid w:val="00CB081A"/>
    <w:rsid w:val="00CB0915"/>
    <w:rsid w:val="00CB12AF"/>
    <w:rsid w:val="00CB6421"/>
    <w:rsid w:val="00CB774B"/>
    <w:rsid w:val="00CC434A"/>
    <w:rsid w:val="00CC6093"/>
    <w:rsid w:val="00CD3E54"/>
    <w:rsid w:val="00CD70C0"/>
    <w:rsid w:val="00CE05B6"/>
    <w:rsid w:val="00CE2112"/>
    <w:rsid w:val="00CE34FF"/>
    <w:rsid w:val="00CE35C9"/>
    <w:rsid w:val="00CE6820"/>
    <w:rsid w:val="00CF0615"/>
    <w:rsid w:val="00CF1D4C"/>
    <w:rsid w:val="00CF1DD4"/>
    <w:rsid w:val="00CF2F50"/>
    <w:rsid w:val="00CF5FFB"/>
    <w:rsid w:val="00CF7BE2"/>
    <w:rsid w:val="00D00D17"/>
    <w:rsid w:val="00D026CE"/>
    <w:rsid w:val="00D042B2"/>
    <w:rsid w:val="00D04C2B"/>
    <w:rsid w:val="00D04FFD"/>
    <w:rsid w:val="00D0557B"/>
    <w:rsid w:val="00D0572D"/>
    <w:rsid w:val="00D0639B"/>
    <w:rsid w:val="00D1073A"/>
    <w:rsid w:val="00D10E1C"/>
    <w:rsid w:val="00D13676"/>
    <w:rsid w:val="00D17035"/>
    <w:rsid w:val="00D2140D"/>
    <w:rsid w:val="00D256B0"/>
    <w:rsid w:val="00D302BC"/>
    <w:rsid w:val="00D30BA3"/>
    <w:rsid w:val="00D334F4"/>
    <w:rsid w:val="00D400AE"/>
    <w:rsid w:val="00D41F4A"/>
    <w:rsid w:val="00D423C7"/>
    <w:rsid w:val="00D423CA"/>
    <w:rsid w:val="00D42B5D"/>
    <w:rsid w:val="00D433C6"/>
    <w:rsid w:val="00D44BE0"/>
    <w:rsid w:val="00D52053"/>
    <w:rsid w:val="00D52CE1"/>
    <w:rsid w:val="00D564BE"/>
    <w:rsid w:val="00D62456"/>
    <w:rsid w:val="00D63563"/>
    <w:rsid w:val="00D6361F"/>
    <w:rsid w:val="00D676DE"/>
    <w:rsid w:val="00D7480B"/>
    <w:rsid w:val="00D74E38"/>
    <w:rsid w:val="00D7562A"/>
    <w:rsid w:val="00D757F4"/>
    <w:rsid w:val="00D84521"/>
    <w:rsid w:val="00D857AB"/>
    <w:rsid w:val="00D873CD"/>
    <w:rsid w:val="00DA25A8"/>
    <w:rsid w:val="00DA463F"/>
    <w:rsid w:val="00DA520C"/>
    <w:rsid w:val="00DB13E1"/>
    <w:rsid w:val="00DB2CAF"/>
    <w:rsid w:val="00DB4B6E"/>
    <w:rsid w:val="00DC6523"/>
    <w:rsid w:val="00DC6D46"/>
    <w:rsid w:val="00DD4E06"/>
    <w:rsid w:val="00DD58F7"/>
    <w:rsid w:val="00DD5D98"/>
    <w:rsid w:val="00DD63F5"/>
    <w:rsid w:val="00DE05D1"/>
    <w:rsid w:val="00DE17C5"/>
    <w:rsid w:val="00DE2C07"/>
    <w:rsid w:val="00DE387D"/>
    <w:rsid w:val="00DE64E6"/>
    <w:rsid w:val="00DE658E"/>
    <w:rsid w:val="00DF13A1"/>
    <w:rsid w:val="00DF435E"/>
    <w:rsid w:val="00DF56F7"/>
    <w:rsid w:val="00DF61BE"/>
    <w:rsid w:val="00E00658"/>
    <w:rsid w:val="00E0223A"/>
    <w:rsid w:val="00E034E6"/>
    <w:rsid w:val="00E03A7B"/>
    <w:rsid w:val="00E07F21"/>
    <w:rsid w:val="00E11D52"/>
    <w:rsid w:val="00E1521A"/>
    <w:rsid w:val="00E160BE"/>
    <w:rsid w:val="00E2128C"/>
    <w:rsid w:val="00E21C54"/>
    <w:rsid w:val="00E22495"/>
    <w:rsid w:val="00E25881"/>
    <w:rsid w:val="00E27928"/>
    <w:rsid w:val="00E30E6D"/>
    <w:rsid w:val="00E31117"/>
    <w:rsid w:val="00E314C7"/>
    <w:rsid w:val="00E32E5E"/>
    <w:rsid w:val="00E33761"/>
    <w:rsid w:val="00E3390B"/>
    <w:rsid w:val="00E3456C"/>
    <w:rsid w:val="00E375D0"/>
    <w:rsid w:val="00E41F9B"/>
    <w:rsid w:val="00E45D91"/>
    <w:rsid w:val="00E46435"/>
    <w:rsid w:val="00E46481"/>
    <w:rsid w:val="00E50B54"/>
    <w:rsid w:val="00E566A8"/>
    <w:rsid w:val="00E6096F"/>
    <w:rsid w:val="00E62BCD"/>
    <w:rsid w:val="00E64692"/>
    <w:rsid w:val="00E65595"/>
    <w:rsid w:val="00E67424"/>
    <w:rsid w:val="00E67817"/>
    <w:rsid w:val="00E701C9"/>
    <w:rsid w:val="00E70DFB"/>
    <w:rsid w:val="00E718C8"/>
    <w:rsid w:val="00E71BE1"/>
    <w:rsid w:val="00E72CE1"/>
    <w:rsid w:val="00E75816"/>
    <w:rsid w:val="00E76D87"/>
    <w:rsid w:val="00E81698"/>
    <w:rsid w:val="00E82143"/>
    <w:rsid w:val="00E845D0"/>
    <w:rsid w:val="00E84DEB"/>
    <w:rsid w:val="00E869B6"/>
    <w:rsid w:val="00E9014B"/>
    <w:rsid w:val="00E90931"/>
    <w:rsid w:val="00E936AD"/>
    <w:rsid w:val="00E976F7"/>
    <w:rsid w:val="00EA0484"/>
    <w:rsid w:val="00EA6750"/>
    <w:rsid w:val="00EB076E"/>
    <w:rsid w:val="00EB0B63"/>
    <w:rsid w:val="00EB1643"/>
    <w:rsid w:val="00EB48DC"/>
    <w:rsid w:val="00EB5CE4"/>
    <w:rsid w:val="00EB64E2"/>
    <w:rsid w:val="00EB7906"/>
    <w:rsid w:val="00EC17B6"/>
    <w:rsid w:val="00EC21D9"/>
    <w:rsid w:val="00EC2D87"/>
    <w:rsid w:val="00EC389D"/>
    <w:rsid w:val="00EC5256"/>
    <w:rsid w:val="00ED067F"/>
    <w:rsid w:val="00ED0C2B"/>
    <w:rsid w:val="00ED29E8"/>
    <w:rsid w:val="00ED3B35"/>
    <w:rsid w:val="00ED4FC8"/>
    <w:rsid w:val="00ED5570"/>
    <w:rsid w:val="00EE0423"/>
    <w:rsid w:val="00EE4D03"/>
    <w:rsid w:val="00EE5126"/>
    <w:rsid w:val="00EE593E"/>
    <w:rsid w:val="00EF08A1"/>
    <w:rsid w:val="00EF5F4B"/>
    <w:rsid w:val="00F014DA"/>
    <w:rsid w:val="00F01E13"/>
    <w:rsid w:val="00F0506D"/>
    <w:rsid w:val="00F0766C"/>
    <w:rsid w:val="00F12E4E"/>
    <w:rsid w:val="00F15BA5"/>
    <w:rsid w:val="00F213B6"/>
    <w:rsid w:val="00F21C6A"/>
    <w:rsid w:val="00F26028"/>
    <w:rsid w:val="00F30485"/>
    <w:rsid w:val="00F31973"/>
    <w:rsid w:val="00F31C43"/>
    <w:rsid w:val="00F34D80"/>
    <w:rsid w:val="00F35857"/>
    <w:rsid w:val="00F361A3"/>
    <w:rsid w:val="00F37894"/>
    <w:rsid w:val="00F4192C"/>
    <w:rsid w:val="00F4287F"/>
    <w:rsid w:val="00F46E21"/>
    <w:rsid w:val="00F51B39"/>
    <w:rsid w:val="00F54A25"/>
    <w:rsid w:val="00F54B27"/>
    <w:rsid w:val="00F54CFC"/>
    <w:rsid w:val="00F56F6A"/>
    <w:rsid w:val="00F56F84"/>
    <w:rsid w:val="00F57DEF"/>
    <w:rsid w:val="00F62004"/>
    <w:rsid w:val="00F62300"/>
    <w:rsid w:val="00F665B2"/>
    <w:rsid w:val="00F66F53"/>
    <w:rsid w:val="00F66F7A"/>
    <w:rsid w:val="00F72113"/>
    <w:rsid w:val="00F7415E"/>
    <w:rsid w:val="00F75B62"/>
    <w:rsid w:val="00F85130"/>
    <w:rsid w:val="00F8758A"/>
    <w:rsid w:val="00F87CFE"/>
    <w:rsid w:val="00F965BC"/>
    <w:rsid w:val="00FA3124"/>
    <w:rsid w:val="00FA5C13"/>
    <w:rsid w:val="00FA6B87"/>
    <w:rsid w:val="00FB0D79"/>
    <w:rsid w:val="00FB2E32"/>
    <w:rsid w:val="00FB2FBC"/>
    <w:rsid w:val="00FB38C4"/>
    <w:rsid w:val="00FB6A2E"/>
    <w:rsid w:val="00FC13FB"/>
    <w:rsid w:val="00FC40BB"/>
    <w:rsid w:val="00FC4661"/>
    <w:rsid w:val="00FC64BE"/>
    <w:rsid w:val="00FC6A9C"/>
    <w:rsid w:val="00FD1965"/>
    <w:rsid w:val="00FD1D0E"/>
    <w:rsid w:val="00FD4BF9"/>
    <w:rsid w:val="00FD7E6B"/>
    <w:rsid w:val="00FE45C8"/>
    <w:rsid w:val="00FE4FF8"/>
    <w:rsid w:val="00FE5E10"/>
    <w:rsid w:val="00FE64E7"/>
    <w:rsid w:val="00FE7767"/>
    <w:rsid w:val="00FF045F"/>
    <w:rsid w:val="00FF1233"/>
    <w:rsid w:val="00FF1595"/>
    <w:rsid w:val="00FF33B8"/>
    <w:rsid w:val="00FF3CD7"/>
    <w:rsid w:val="00FF501B"/>
  </w:rsids>
  <m:mathPr>
    <m:mathFont m:val="Cambria Math"/>
    <m:brkBin m:val="before"/>
    <m:brkBinSub m:val="--"/>
    <m:smallFrac m:val="0"/>
    <m:dispDef/>
    <m:lMargin m:val="0"/>
    <m:rMargin m:val="0"/>
    <m:defJc m:val="centerGroup"/>
    <m:wrapIndent m:val="1440"/>
    <m:intLim m:val="subSup"/>
    <m:naryLim m:val="undOvr"/>
  </m:mathPr>
  <w:themeFontLang w:val="en-US" w:bidi="n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A9D3EE"/>
  <w15:docId w15:val="{0CE6B718-ACA6-4892-BEA5-89FF3B75A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8C8"/>
    <w:pPr>
      <w:spacing w:line="240" w:lineRule="atLeast"/>
    </w:pPr>
    <w:rPr>
      <w:rFonts w:asciiTheme="minorHAnsi" w:hAnsiTheme="minorHAnsi"/>
      <w:sz w:val="24"/>
    </w:rPr>
  </w:style>
  <w:style w:type="paragraph" w:styleId="Heading1">
    <w:name w:val="heading 1"/>
    <w:aliases w:val="H1-Chap. Head"/>
    <w:basedOn w:val="Normal"/>
    <w:link w:val="Heading1Char"/>
    <w:qFormat/>
    <w:rsid w:val="00E718C8"/>
    <w:pPr>
      <w:pBdr>
        <w:bottom w:val="single" w:sz="24" w:space="4" w:color="105D89"/>
      </w:pBdr>
      <w:kinsoku w:val="0"/>
      <w:overflowPunct w:val="0"/>
      <w:autoSpaceDE w:val="0"/>
      <w:autoSpaceDN w:val="0"/>
      <w:adjustRightInd w:val="0"/>
      <w:spacing w:line="480" w:lineRule="exact"/>
      <w:ind w:left="14"/>
      <w:outlineLvl w:val="0"/>
    </w:pPr>
    <w:rPr>
      <w:rFonts w:cs="Myriad Pro"/>
      <w:b/>
      <w:bCs/>
      <w:color w:val="199387"/>
      <w:spacing w:val="-1"/>
      <w:sz w:val="36"/>
      <w:szCs w:val="40"/>
    </w:rPr>
  </w:style>
  <w:style w:type="paragraph" w:styleId="Heading2">
    <w:name w:val="heading 2"/>
    <w:aliases w:val="H2-Sec. Head"/>
    <w:basedOn w:val="Normal"/>
    <w:next w:val="L1-FlLSp12"/>
    <w:qFormat/>
    <w:rsid w:val="00E718C8"/>
    <w:pPr>
      <w:spacing w:before="240" w:after="80" w:line="360" w:lineRule="exact"/>
      <w:outlineLvl w:val="1"/>
    </w:pPr>
    <w:rPr>
      <w:color w:val="199387"/>
      <w:sz w:val="30"/>
      <w:szCs w:val="30"/>
    </w:rPr>
  </w:style>
  <w:style w:type="paragraph" w:styleId="Heading3">
    <w:name w:val="heading 3"/>
    <w:aliases w:val="H3-Sec. Head"/>
    <w:basedOn w:val="Heading1"/>
    <w:next w:val="L1-FlLSp12"/>
    <w:qFormat/>
    <w:rsid w:val="00E718C8"/>
    <w:pPr>
      <w:pBdr>
        <w:bottom w:val="none" w:sz="0" w:space="0" w:color="auto"/>
      </w:pBdr>
      <w:spacing w:before="280" w:after="80" w:line="280" w:lineRule="atLeast"/>
      <w:ind w:left="1627" w:hanging="1627"/>
      <w:outlineLvl w:val="2"/>
    </w:pPr>
    <w:rPr>
      <w:rFonts w:ascii="Calibri" w:hAnsi="Calibri"/>
      <w:b w:val="0"/>
      <w:color w:val="105D89"/>
      <w:sz w:val="30"/>
    </w:rPr>
  </w:style>
  <w:style w:type="paragraph" w:styleId="Heading4">
    <w:name w:val="heading 4"/>
    <w:aliases w:val="H4-Sec. Head"/>
    <w:basedOn w:val="Heading1"/>
    <w:next w:val="L1-FlLSp12"/>
    <w:qFormat/>
    <w:rsid w:val="00E718C8"/>
    <w:pPr>
      <w:spacing w:after="360"/>
      <w:ind w:left="1152" w:hanging="1152"/>
      <w:outlineLvl w:val="3"/>
    </w:pPr>
    <w:rPr>
      <w:color w:val="auto"/>
      <w:sz w:val="24"/>
    </w:rPr>
  </w:style>
  <w:style w:type="paragraph" w:styleId="Heading5">
    <w:name w:val="heading 5"/>
    <w:aliases w:val="H5-Sec. Head"/>
    <w:basedOn w:val="Heading1"/>
    <w:next w:val="L1-FlLSp12"/>
    <w:qFormat/>
    <w:rsid w:val="00E718C8"/>
    <w:pPr>
      <w:keepLines/>
      <w:spacing w:after="360"/>
      <w:ind w:left="1152" w:hanging="1152"/>
      <w:outlineLvl w:val="4"/>
    </w:pPr>
    <w:rPr>
      <w:i/>
      <w:color w:val="auto"/>
      <w:sz w:val="24"/>
    </w:rPr>
  </w:style>
  <w:style w:type="paragraph" w:styleId="Heading6">
    <w:name w:val="heading 6"/>
    <w:basedOn w:val="Normal"/>
    <w:next w:val="Normal"/>
    <w:qFormat/>
    <w:rsid w:val="00E718C8"/>
    <w:pPr>
      <w:keepNext/>
      <w:spacing w:before="240"/>
      <w:jc w:val="center"/>
      <w:outlineLvl w:val="5"/>
    </w:pPr>
    <w:rPr>
      <w:b/>
      <w:caps/>
    </w:rPr>
  </w:style>
  <w:style w:type="paragraph" w:styleId="Heading7">
    <w:name w:val="heading 7"/>
    <w:basedOn w:val="Normal"/>
    <w:next w:val="Normal"/>
    <w:qFormat/>
    <w:rsid w:val="00E718C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basedOn w:val="Normal"/>
    <w:rsid w:val="005873FA"/>
    <w:pPr>
      <w:keepNext/>
      <w:spacing w:line="240" w:lineRule="auto"/>
      <w:jc w:val="center"/>
    </w:pPr>
    <w:rPr>
      <w:rFonts w:ascii="Calibri Light" w:hAnsi="Calibri Light"/>
      <w:b/>
      <w:color w:val="FFFFFF" w:themeColor="background1"/>
      <w:sz w:val="40"/>
      <w:szCs w:val="40"/>
    </w:rPr>
  </w:style>
  <w:style w:type="paragraph" w:customStyle="1" w:styleId="C2-CtrSglSp">
    <w:name w:val="C2-Ctr Sgl Sp"/>
    <w:basedOn w:val="Normal"/>
    <w:link w:val="C2-CtrSglSpChar"/>
    <w:rsid w:val="005B684D"/>
    <w:pPr>
      <w:keepNext/>
      <w:jc w:val="center"/>
    </w:pPr>
    <w:rPr>
      <w:rFonts w:ascii="Calibri Light" w:hAnsi="Calibri Light"/>
      <w:b/>
      <w:color w:val="FFFFFF" w:themeColor="background1"/>
      <w:sz w:val="40"/>
      <w:szCs w:val="40"/>
    </w:rPr>
  </w:style>
  <w:style w:type="paragraph" w:customStyle="1" w:styleId="C3-CtrSp12">
    <w:name w:val="C3-Ctr Sp&amp;1/2"/>
    <w:basedOn w:val="Normal"/>
    <w:rsid w:val="00E718C8"/>
    <w:pPr>
      <w:keepLines/>
      <w:spacing w:line="360" w:lineRule="atLeast"/>
      <w:jc w:val="center"/>
    </w:pPr>
  </w:style>
  <w:style w:type="paragraph" w:customStyle="1" w:styleId="E1-Equation">
    <w:name w:val="E1-Equation"/>
    <w:basedOn w:val="Normal"/>
    <w:qFormat/>
    <w:rsid w:val="00E718C8"/>
    <w:pPr>
      <w:tabs>
        <w:tab w:val="center" w:pos="4680"/>
        <w:tab w:val="right" w:pos="9360"/>
      </w:tabs>
    </w:pPr>
    <w:rPr>
      <w:color w:val="105D89"/>
      <w:sz w:val="23"/>
    </w:rPr>
  </w:style>
  <w:style w:type="paragraph" w:customStyle="1" w:styleId="E2-Equation">
    <w:name w:val="E2-Equation"/>
    <w:basedOn w:val="E1-Equation"/>
    <w:qFormat/>
    <w:rsid w:val="00E718C8"/>
    <w:rPr>
      <w:sz w:val="18"/>
    </w:rPr>
  </w:style>
  <w:style w:type="paragraph" w:styleId="Footer">
    <w:name w:val="footer"/>
    <w:basedOn w:val="Normal"/>
    <w:link w:val="FooterChar"/>
    <w:rsid w:val="00E718C8"/>
    <w:pPr>
      <w:tabs>
        <w:tab w:val="right" w:pos="10800"/>
      </w:tabs>
      <w:spacing w:line="280" w:lineRule="atLeast"/>
    </w:pPr>
    <w:rPr>
      <w:b/>
      <w:sz w:val="16"/>
      <w:szCs w:val="18"/>
    </w:rPr>
  </w:style>
  <w:style w:type="paragraph" w:styleId="FootnoteText">
    <w:name w:val="footnote text"/>
    <w:aliases w:val="F1"/>
    <w:link w:val="FootnoteTextChar"/>
    <w:uiPriority w:val="99"/>
    <w:rsid w:val="00DE64E6"/>
    <w:pPr>
      <w:tabs>
        <w:tab w:val="left" w:pos="120"/>
      </w:tabs>
      <w:spacing w:after="80" w:line="200" w:lineRule="atLeast"/>
      <w:ind w:left="115" w:hanging="115"/>
    </w:pPr>
    <w:rPr>
      <w:rFonts w:asciiTheme="minorHAnsi" w:hAnsiTheme="minorHAnsi"/>
      <w:sz w:val="18"/>
      <w:szCs w:val="18"/>
    </w:rPr>
  </w:style>
  <w:style w:type="paragraph" w:styleId="Header">
    <w:name w:val="header"/>
    <w:basedOn w:val="Normal"/>
    <w:link w:val="HeaderChar"/>
    <w:rsid w:val="00E718C8"/>
    <w:pPr>
      <w:pBdr>
        <w:bottom w:val="single" w:sz="2" w:space="8" w:color="434343"/>
      </w:pBdr>
      <w:tabs>
        <w:tab w:val="right" w:pos="10800"/>
      </w:tabs>
      <w:spacing w:line="200" w:lineRule="exact"/>
    </w:pPr>
    <w:rPr>
      <w:b/>
      <w:color w:val="434343"/>
      <w:sz w:val="19"/>
      <w:szCs w:val="18"/>
    </w:rPr>
  </w:style>
  <w:style w:type="paragraph" w:customStyle="1" w:styleId="L1-FlLSp12">
    <w:name w:val="L1-FlL Sp&amp;1/2"/>
    <w:basedOn w:val="Normal"/>
    <w:rsid w:val="005B684D"/>
    <w:rPr>
      <w:rFonts w:ascii="Calibri Light" w:hAnsi="Calibri Light"/>
    </w:rPr>
  </w:style>
  <w:style w:type="paragraph" w:customStyle="1" w:styleId="N0-FlLftBullet">
    <w:name w:val="N0-Fl Lft Bullet"/>
    <w:basedOn w:val="Normal"/>
    <w:rsid w:val="00E718C8"/>
    <w:pPr>
      <w:tabs>
        <w:tab w:val="left" w:pos="576"/>
      </w:tabs>
      <w:spacing w:after="240"/>
      <w:ind w:left="576" w:hanging="576"/>
    </w:pPr>
  </w:style>
  <w:style w:type="paragraph" w:customStyle="1" w:styleId="N1-1stBullet">
    <w:name w:val="N1-1st Bullet"/>
    <w:basedOn w:val="B1-Bullet"/>
    <w:qFormat/>
    <w:rsid w:val="00746F2B"/>
    <w:pPr>
      <w:ind w:left="360"/>
    </w:pPr>
  </w:style>
  <w:style w:type="paragraph" w:customStyle="1" w:styleId="N2-2ndBullet">
    <w:name w:val="N2-2nd Bullet"/>
    <w:basedOn w:val="Normal"/>
    <w:link w:val="N2-2ndBulletChar"/>
    <w:qFormat/>
    <w:rsid w:val="00746F2B"/>
    <w:pPr>
      <w:numPr>
        <w:numId w:val="17"/>
      </w:numPr>
      <w:spacing w:line="240" w:lineRule="auto"/>
      <w:ind w:left="720"/>
    </w:pPr>
    <w:rPr>
      <w:rFonts w:ascii="Calibri Light" w:hAnsi="Calibri Light"/>
      <w:sz w:val="18"/>
      <w:szCs w:val="18"/>
    </w:rPr>
  </w:style>
  <w:style w:type="paragraph" w:customStyle="1" w:styleId="N3-3rdBullet">
    <w:name w:val="N3-3rd Bullet"/>
    <w:basedOn w:val="ListParagraph"/>
    <w:rsid w:val="005A60E3"/>
    <w:pPr>
      <w:numPr>
        <w:ilvl w:val="1"/>
        <w:numId w:val="22"/>
      </w:numPr>
      <w:spacing w:before="0" w:beforeAutospacing="0" w:line="240" w:lineRule="auto"/>
      <w:ind w:left="720"/>
    </w:pPr>
    <w:rPr>
      <w:rFonts w:ascii="Calibri Light" w:hAnsi="Calibri Light"/>
    </w:rPr>
  </w:style>
  <w:style w:type="paragraph" w:customStyle="1" w:styleId="N4-4thBullet">
    <w:name w:val="N4-4th Bullet"/>
    <w:basedOn w:val="N3-3rdBullet"/>
    <w:rsid w:val="0017362A"/>
    <w:pPr>
      <w:numPr>
        <w:numId w:val="28"/>
      </w:numPr>
      <w:contextualSpacing w:val="0"/>
    </w:pPr>
    <w:rPr>
      <w:sz w:val="18"/>
      <w:szCs w:val="18"/>
    </w:rPr>
  </w:style>
  <w:style w:type="paragraph" w:customStyle="1" w:styleId="N5-5thBullet">
    <w:name w:val="N5-5th Bullet"/>
    <w:basedOn w:val="Normal"/>
    <w:rsid w:val="00E718C8"/>
    <w:pPr>
      <w:tabs>
        <w:tab w:val="left" w:pos="3456"/>
      </w:tabs>
      <w:spacing w:after="240"/>
      <w:ind w:left="3456" w:hanging="576"/>
    </w:pPr>
  </w:style>
  <w:style w:type="paragraph" w:customStyle="1" w:styleId="N6-DateInd">
    <w:name w:val="N6-Date Ind."/>
    <w:basedOn w:val="Normal"/>
    <w:rsid w:val="00E718C8"/>
    <w:pPr>
      <w:tabs>
        <w:tab w:val="left" w:pos="4910"/>
      </w:tabs>
      <w:ind w:left="4910"/>
    </w:pPr>
  </w:style>
  <w:style w:type="paragraph" w:customStyle="1" w:styleId="N7-3Block">
    <w:name w:val="N7-3&quot; Block"/>
    <w:basedOn w:val="Normal"/>
    <w:rsid w:val="00E718C8"/>
    <w:pPr>
      <w:tabs>
        <w:tab w:val="left" w:pos="1152"/>
      </w:tabs>
      <w:ind w:left="1152" w:right="1152"/>
    </w:pPr>
  </w:style>
  <w:style w:type="paragraph" w:customStyle="1" w:styleId="N8-QxQBlock">
    <w:name w:val="N8-QxQ Block"/>
    <w:basedOn w:val="Normal"/>
    <w:rsid w:val="00E718C8"/>
    <w:pPr>
      <w:tabs>
        <w:tab w:val="left" w:pos="1152"/>
      </w:tabs>
      <w:spacing w:after="360" w:line="360" w:lineRule="atLeast"/>
      <w:ind w:left="1152" w:hanging="1152"/>
    </w:pPr>
  </w:style>
  <w:style w:type="paragraph" w:customStyle="1" w:styleId="P1-StandPara">
    <w:name w:val="P1-Stand Para"/>
    <w:basedOn w:val="Normal"/>
    <w:rsid w:val="00E718C8"/>
    <w:pPr>
      <w:spacing w:line="360" w:lineRule="atLeast"/>
      <w:ind w:firstLine="1152"/>
    </w:pPr>
  </w:style>
  <w:style w:type="paragraph" w:customStyle="1" w:styleId="Q1-BestFinQ">
    <w:name w:val="Q1-Best/Fin Q"/>
    <w:qFormat/>
    <w:rsid w:val="00E718C8"/>
    <w:pPr>
      <w:keepNext/>
      <w:pBdr>
        <w:top w:val="single" w:sz="8" w:space="4" w:color="105D89"/>
        <w:left w:val="single" w:sz="8" w:space="12" w:color="105D89"/>
        <w:bottom w:val="single" w:sz="8" w:space="4" w:color="105D89"/>
        <w:right w:val="single" w:sz="8" w:space="12" w:color="105D89"/>
      </w:pBdr>
      <w:ind w:left="288" w:right="288"/>
    </w:pPr>
    <w:rPr>
      <w:rFonts w:asciiTheme="minorHAnsi" w:hAnsiTheme="minorHAnsi" w:cs="Times New Roman Bold"/>
      <w:b/>
      <w:color w:val="105D89"/>
      <w:sz w:val="23"/>
    </w:rPr>
  </w:style>
  <w:style w:type="paragraph" w:customStyle="1" w:styleId="SH-SglSpHead">
    <w:name w:val="SH-Sgl Sp Head"/>
    <w:rsid w:val="00E718C8"/>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5B684D"/>
    <w:pPr>
      <w:keepNext/>
    </w:pPr>
    <w:rPr>
      <w:rFonts w:ascii="Calibri Light" w:hAnsi="Calibri Light"/>
      <w:b/>
      <w:color w:val="FFFFFF" w:themeColor="background1"/>
      <w:szCs w:val="24"/>
    </w:rPr>
  </w:style>
  <w:style w:type="paragraph" w:customStyle="1" w:styleId="SP-SglSpPara">
    <w:name w:val="SP-Sgl Sp Para"/>
    <w:basedOn w:val="Normal"/>
    <w:rsid w:val="00E718C8"/>
    <w:pPr>
      <w:tabs>
        <w:tab w:val="left" w:pos="576"/>
      </w:tabs>
      <w:ind w:firstLine="576"/>
    </w:pPr>
  </w:style>
  <w:style w:type="paragraph" w:customStyle="1" w:styleId="T0-ChapPgHd">
    <w:name w:val="T0-Chap/Pg Hd"/>
    <w:basedOn w:val="Normal"/>
    <w:rsid w:val="00E718C8"/>
    <w:pPr>
      <w:tabs>
        <w:tab w:val="left" w:pos="8460"/>
      </w:tabs>
    </w:pPr>
    <w:rPr>
      <w:b/>
      <w:sz w:val="26"/>
      <w:u w:val="words"/>
    </w:rPr>
  </w:style>
  <w:style w:type="paragraph" w:styleId="TOC1">
    <w:name w:val="toc 1"/>
    <w:basedOn w:val="Normal"/>
    <w:uiPriority w:val="39"/>
    <w:rsid w:val="00E718C8"/>
    <w:pPr>
      <w:tabs>
        <w:tab w:val="left" w:pos="1440"/>
        <w:tab w:val="right" w:leader="dot" w:pos="8640"/>
      </w:tabs>
      <w:spacing w:before="240" w:after="240"/>
      <w:ind w:left="1440" w:right="1800" w:hanging="1152"/>
    </w:pPr>
    <w:rPr>
      <w:sz w:val="23"/>
    </w:rPr>
  </w:style>
  <w:style w:type="paragraph" w:styleId="TOC2">
    <w:name w:val="toc 2"/>
    <w:basedOn w:val="Normal"/>
    <w:uiPriority w:val="39"/>
    <w:rsid w:val="00E718C8"/>
    <w:pPr>
      <w:tabs>
        <w:tab w:val="left" w:pos="2160"/>
        <w:tab w:val="right" w:leader="dot" w:pos="8640"/>
      </w:tabs>
      <w:ind w:left="2160" w:right="1800" w:hanging="720"/>
    </w:pPr>
    <w:rPr>
      <w:sz w:val="23"/>
      <w:szCs w:val="22"/>
    </w:rPr>
  </w:style>
  <w:style w:type="paragraph" w:styleId="TOC3">
    <w:name w:val="toc 3"/>
    <w:basedOn w:val="Normal"/>
    <w:uiPriority w:val="39"/>
    <w:rsid w:val="00E718C8"/>
    <w:pPr>
      <w:tabs>
        <w:tab w:val="left" w:pos="3024"/>
        <w:tab w:val="right" w:leader="dot" w:pos="8640"/>
      </w:tabs>
      <w:ind w:left="3024" w:right="1800" w:hanging="864"/>
    </w:pPr>
    <w:rPr>
      <w:sz w:val="23"/>
    </w:rPr>
  </w:style>
  <w:style w:type="paragraph" w:styleId="TOC4">
    <w:name w:val="toc 4"/>
    <w:basedOn w:val="Normal"/>
    <w:rsid w:val="00E718C8"/>
    <w:pPr>
      <w:tabs>
        <w:tab w:val="left" w:pos="3888"/>
        <w:tab w:val="right" w:leader="dot" w:pos="8208"/>
        <w:tab w:val="left" w:pos="8640"/>
      </w:tabs>
      <w:ind w:left="3888" w:right="1800" w:hanging="864"/>
    </w:pPr>
    <w:rPr>
      <w:rFonts w:ascii="Myriad Pro" w:hAnsi="Myriad Pro"/>
      <w:sz w:val="21"/>
    </w:rPr>
  </w:style>
  <w:style w:type="paragraph" w:styleId="TOC5">
    <w:name w:val="toc 5"/>
    <w:basedOn w:val="Normal"/>
    <w:uiPriority w:val="39"/>
    <w:rsid w:val="00E718C8"/>
    <w:pPr>
      <w:tabs>
        <w:tab w:val="left" w:pos="1440"/>
        <w:tab w:val="right" w:leader="dot" w:pos="8640"/>
      </w:tabs>
      <w:spacing w:after="240"/>
      <w:ind w:left="1440" w:right="1800" w:hanging="1152"/>
    </w:pPr>
    <w:rPr>
      <w:rFonts w:ascii="Myriad Pro" w:hAnsi="Myriad Pro"/>
      <w:sz w:val="21"/>
    </w:rPr>
  </w:style>
  <w:style w:type="paragraph" w:customStyle="1" w:styleId="TT-TableTitle">
    <w:name w:val="TT-Table Title"/>
    <w:rsid w:val="00E718C8"/>
    <w:pPr>
      <w:keepNext/>
      <w:spacing w:after="80" w:line="360" w:lineRule="atLeast"/>
      <w:ind w:left="1440" w:hanging="1440"/>
    </w:pPr>
    <w:rPr>
      <w:rFonts w:ascii="Calibri" w:hAnsi="Calibri"/>
      <w:color w:val="199387"/>
      <w:sz w:val="32"/>
    </w:rPr>
  </w:style>
  <w:style w:type="paragraph" w:customStyle="1" w:styleId="CT-ContractInformation">
    <w:name w:val="CT-Contract Information"/>
    <w:basedOn w:val="Normal"/>
    <w:rsid w:val="00E718C8"/>
    <w:pPr>
      <w:tabs>
        <w:tab w:val="left" w:pos="2232"/>
      </w:tabs>
      <w:spacing w:line="240" w:lineRule="exact"/>
    </w:pPr>
    <w:rPr>
      <w:vanish/>
    </w:rPr>
  </w:style>
  <w:style w:type="paragraph" w:customStyle="1" w:styleId="R1-ResPara">
    <w:name w:val="R1-Res. Para"/>
    <w:rsid w:val="00E718C8"/>
    <w:pPr>
      <w:spacing w:line="240" w:lineRule="atLeast"/>
      <w:ind w:left="288"/>
    </w:pPr>
    <w:rPr>
      <w:rFonts w:ascii="Garamond" w:hAnsi="Garamond"/>
      <w:sz w:val="24"/>
    </w:rPr>
  </w:style>
  <w:style w:type="paragraph" w:customStyle="1" w:styleId="R2-ResBullet">
    <w:name w:val="R2-Res Bullet"/>
    <w:basedOn w:val="Normal"/>
    <w:rsid w:val="00E718C8"/>
    <w:pPr>
      <w:tabs>
        <w:tab w:val="left" w:pos="720"/>
      </w:tabs>
      <w:ind w:left="720" w:hanging="432"/>
    </w:pPr>
  </w:style>
  <w:style w:type="paragraph" w:customStyle="1" w:styleId="RF-Reference">
    <w:name w:val="RF-Reference"/>
    <w:basedOn w:val="Normal"/>
    <w:rsid w:val="00E718C8"/>
    <w:pPr>
      <w:spacing w:line="240" w:lineRule="exact"/>
      <w:ind w:left="216" w:hanging="216"/>
    </w:pPr>
  </w:style>
  <w:style w:type="paragraph" w:customStyle="1" w:styleId="RH-SglSpHead">
    <w:name w:val="RH-Sgl Sp Head"/>
    <w:next w:val="RL-FlLftSgl"/>
    <w:rsid w:val="00E718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E718C8"/>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E718C8"/>
    <w:pPr>
      <w:keepNext/>
      <w:spacing w:line="240" w:lineRule="exact"/>
    </w:pPr>
    <w:rPr>
      <w:u w:val="single"/>
    </w:rPr>
  </w:style>
  <w:style w:type="paragraph" w:customStyle="1" w:styleId="Header-1">
    <w:name w:val="Header-1"/>
    <w:rsid w:val="00E718C8"/>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N2-2ndBullet"/>
    <w:qFormat/>
    <w:rsid w:val="00E718C8"/>
    <w:pPr>
      <w:keepLines/>
      <w:numPr>
        <w:numId w:val="4"/>
      </w:numPr>
      <w:ind w:left="288" w:hanging="288"/>
    </w:pPr>
    <w:rPr>
      <w:sz w:val="20"/>
      <w:szCs w:val="21"/>
    </w:rPr>
  </w:style>
  <w:style w:type="character" w:styleId="PageNumber">
    <w:name w:val="page number"/>
    <w:basedOn w:val="DefaultParagraphFont"/>
    <w:rsid w:val="00E718C8"/>
  </w:style>
  <w:style w:type="paragraph" w:customStyle="1" w:styleId="R0-FLLftSglBoldItalic">
    <w:name w:val="R0-FL Lft Sgl Bold Italic"/>
    <w:rsid w:val="00E718C8"/>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E718C8"/>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E718C8"/>
    <w:pPr>
      <w:spacing w:after="360"/>
    </w:pPr>
    <w:rPr>
      <w:b w:val="0"/>
    </w:rPr>
  </w:style>
  <w:style w:type="paragraph" w:customStyle="1" w:styleId="TF-TblFN">
    <w:name w:val="TF-Tbl FN"/>
    <w:basedOn w:val="FootnoteText"/>
    <w:rsid w:val="00E718C8"/>
  </w:style>
  <w:style w:type="paragraph" w:customStyle="1" w:styleId="TH-TableHeading">
    <w:name w:val="TH-Table Heading"/>
    <w:qFormat/>
    <w:rsid w:val="00E718C8"/>
    <w:pPr>
      <w:keepNext/>
      <w:tabs>
        <w:tab w:val="center" w:pos="2520"/>
        <w:tab w:val="center" w:pos="5400"/>
        <w:tab w:val="center" w:pos="8280"/>
      </w:tabs>
      <w:spacing w:before="40" w:after="40" w:line="240" w:lineRule="atLeast"/>
      <w:jc w:val="center"/>
    </w:pPr>
    <w:rPr>
      <w:rFonts w:asciiTheme="minorHAnsi" w:eastAsiaTheme="minorEastAsia" w:hAnsiTheme="minorHAnsi" w:cstheme="minorHAnsi"/>
      <w:b/>
      <w:color w:val="FFFFFF" w:themeColor="background1"/>
      <w:sz w:val="22"/>
      <w:szCs w:val="22"/>
    </w:rPr>
  </w:style>
  <w:style w:type="paragraph" w:styleId="TOC6">
    <w:name w:val="toc 6"/>
    <w:semiHidden/>
    <w:rsid w:val="00E718C8"/>
    <w:pPr>
      <w:tabs>
        <w:tab w:val="right" w:leader="dot" w:pos="8208"/>
        <w:tab w:val="left" w:pos="8640"/>
      </w:tabs>
      <w:ind w:left="288"/>
    </w:pPr>
    <w:rPr>
      <w:rFonts w:ascii="Garamond" w:hAnsi="Garamond"/>
      <w:sz w:val="24"/>
      <w:szCs w:val="22"/>
    </w:rPr>
  </w:style>
  <w:style w:type="paragraph" w:styleId="TOC7">
    <w:name w:val="toc 7"/>
    <w:semiHidden/>
    <w:rsid w:val="00E718C8"/>
    <w:pPr>
      <w:tabs>
        <w:tab w:val="right" w:leader="dot" w:pos="8208"/>
        <w:tab w:val="left" w:pos="8640"/>
      </w:tabs>
      <w:ind w:left="1440"/>
    </w:pPr>
    <w:rPr>
      <w:rFonts w:ascii="Garamond" w:hAnsi="Garamond"/>
      <w:sz w:val="24"/>
      <w:szCs w:val="22"/>
    </w:rPr>
  </w:style>
  <w:style w:type="paragraph" w:styleId="TOC8">
    <w:name w:val="toc 8"/>
    <w:semiHidden/>
    <w:rsid w:val="00E718C8"/>
    <w:pPr>
      <w:tabs>
        <w:tab w:val="right" w:leader="dot" w:pos="8208"/>
        <w:tab w:val="left" w:pos="8640"/>
      </w:tabs>
      <w:ind w:left="2160"/>
    </w:pPr>
    <w:rPr>
      <w:rFonts w:ascii="Garamond" w:hAnsi="Garamond"/>
      <w:sz w:val="24"/>
      <w:szCs w:val="22"/>
    </w:rPr>
  </w:style>
  <w:style w:type="paragraph" w:styleId="TOC9">
    <w:name w:val="toc 9"/>
    <w:semiHidden/>
    <w:rsid w:val="00E718C8"/>
    <w:pPr>
      <w:tabs>
        <w:tab w:val="right" w:leader="dot" w:pos="8208"/>
        <w:tab w:val="left" w:pos="8640"/>
      </w:tabs>
      <w:ind w:left="3024"/>
    </w:pPr>
    <w:rPr>
      <w:rFonts w:ascii="Garamond" w:hAnsi="Garamond"/>
      <w:sz w:val="24"/>
      <w:szCs w:val="22"/>
    </w:rPr>
  </w:style>
  <w:style w:type="paragraph" w:customStyle="1" w:styleId="TX-TableText">
    <w:name w:val="TX-Table Text"/>
    <w:qFormat/>
    <w:rsid w:val="00E718C8"/>
    <w:rPr>
      <w:rFonts w:ascii="Calibri" w:hAnsi="Calibri"/>
    </w:rPr>
  </w:style>
  <w:style w:type="paragraph" w:styleId="BalloonText">
    <w:name w:val="Balloon Text"/>
    <w:basedOn w:val="Normal"/>
    <w:link w:val="BalloonTextChar"/>
    <w:uiPriority w:val="99"/>
    <w:semiHidden/>
    <w:unhideWhenUsed/>
    <w:rsid w:val="00E718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8C8"/>
    <w:rPr>
      <w:rFonts w:ascii="Tahoma" w:hAnsi="Tahoma" w:cs="Tahoma"/>
      <w:sz w:val="16"/>
      <w:szCs w:val="16"/>
    </w:rPr>
  </w:style>
  <w:style w:type="character" w:styleId="FootnoteReference">
    <w:name w:val="footnote reference"/>
    <w:basedOn w:val="DefaultParagraphFont"/>
    <w:uiPriority w:val="99"/>
    <w:semiHidden/>
    <w:unhideWhenUsed/>
    <w:rsid w:val="00E718C8"/>
    <w:rPr>
      <w:vertAlign w:val="superscript"/>
    </w:rPr>
  </w:style>
  <w:style w:type="character" w:styleId="Hyperlink">
    <w:name w:val="Hyperlink"/>
    <w:basedOn w:val="DefaultParagraphFont"/>
    <w:uiPriority w:val="99"/>
    <w:unhideWhenUsed/>
    <w:rsid w:val="00E718C8"/>
    <w:rPr>
      <w:color w:val="0000FF" w:themeColor="hyperlink"/>
      <w:u w:val="single"/>
    </w:rPr>
  </w:style>
  <w:style w:type="paragraph" w:styleId="Title">
    <w:name w:val="Title"/>
    <w:basedOn w:val="Normal"/>
    <w:next w:val="Normal"/>
    <w:link w:val="TitleChar"/>
    <w:uiPriority w:val="10"/>
    <w:rsid w:val="00E718C8"/>
    <w:pPr>
      <w:spacing w:after="400" w:line="620" w:lineRule="atLeast"/>
      <w:ind w:left="1498"/>
    </w:pPr>
    <w:rPr>
      <w:rFonts w:ascii="Calibri" w:hAnsi="Calibri"/>
      <w:b/>
      <w:color w:val="FFFFFF" w:themeColor="background1"/>
      <w:sz w:val="56"/>
      <w:szCs w:val="56"/>
    </w:rPr>
  </w:style>
  <w:style w:type="character" w:customStyle="1" w:styleId="TitleChar">
    <w:name w:val="Title Char"/>
    <w:basedOn w:val="DefaultParagraphFont"/>
    <w:link w:val="Title"/>
    <w:uiPriority w:val="10"/>
    <w:rsid w:val="00E718C8"/>
    <w:rPr>
      <w:rFonts w:ascii="Calibri" w:hAnsi="Calibri"/>
      <w:b/>
      <w:color w:val="FFFFFF" w:themeColor="background1"/>
      <w:sz w:val="56"/>
      <w:szCs w:val="56"/>
    </w:rPr>
  </w:style>
  <w:style w:type="character" w:customStyle="1" w:styleId="FootnoteTextChar">
    <w:name w:val="Footnote Text Char"/>
    <w:aliases w:val="F1 Char"/>
    <w:basedOn w:val="DefaultParagraphFont"/>
    <w:link w:val="FootnoteText"/>
    <w:uiPriority w:val="99"/>
    <w:rsid w:val="00DE64E6"/>
    <w:rPr>
      <w:rFonts w:asciiTheme="minorHAnsi" w:hAnsiTheme="minorHAnsi"/>
      <w:sz w:val="18"/>
      <w:szCs w:val="18"/>
    </w:rPr>
  </w:style>
  <w:style w:type="paragraph" w:customStyle="1" w:styleId="H2-Withtopbar">
    <w:name w:val="H2-With top bar"/>
    <w:basedOn w:val="Heading2"/>
    <w:qFormat/>
    <w:rsid w:val="00E718C8"/>
    <w:pPr>
      <w:pBdr>
        <w:top w:val="single" w:sz="8" w:space="6" w:color="199387"/>
      </w:pBdr>
      <w:spacing w:before="280"/>
    </w:pPr>
  </w:style>
  <w:style w:type="paragraph" w:customStyle="1" w:styleId="Q2-BestFinQ">
    <w:name w:val="Q2-Best/Fin Q"/>
    <w:basedOn w:val="Q1-BestFinQ"/>
    <w:qFormat/>
    <w:rsid w:val="00E718C8"/>
  </w:style>
  <w:style w:type="table" w:customStyle="1" w:styleId="IDCFormulas">
    <w:name w:val="IDC Formulas"/>
    <w:basedOn w:val="TableNormal"/>
    <w:uiPriority w:val="99"/>
    <w:rsid w:val="00E718C8"/>
    <w:pPr>
      <w:widowControl w:val="0"/>
      <w:spacing w:line="180" w:lineRule="atLeast"/>
    </w:pPr>
    <w:rPr>
      <w:rFonts w:ascii="Myriad Pro" w:hAnsi="Myriad Pro"/>
      <w:color w:val="105D89"/>
      <w:sz w:val="18"/>
    </w:rPr>
    <w:tblPr>
      <w:tblCellMar>
        <w:left w:w="0" w:type="dxa"/>
        <w:right w:w="0" w:type="dxa"/>
      </w:tblCellMar>
    </w:tblPr>
    <w:trPr>
      <w:cantSplit/>
    </w:trPr>
    <w:tcPr>
      <w:vAlign w:val="center"/>
    </w:tcPr>
  </w:style>
  <w:style w:type="table" w:customStyle="1" w:styleId="IDCExhibit">
    <w:name w:val="IDC Exhibit"/>
    <w:basedOn w:val="TableNormal"/>
    <w:uiPriority w:val="99"/>
    <w:rsid w:val="00E718C8"/>
    <w:pPr>
      <w:jc w:val="center"/>
    </w:pPr>
    <w:rPr>
      <w:rFonts w:ascii="Myriad Pro" w:hAnsi="Myriad Pro"/>
      <w:color w:val="434343"/>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
    <w:tcPr>
      <w:vAlign w:val="bottom"/>
    </w:tcPr>
    <w:tblStylePr w:type="firstRow">
      <w:pPr>
        <w:jc w:val="center"/>
      </w:pPr>
      <w:rPr>
        <w:rFonts w:ascii="Gungsuh" w:hAnsi="Gungsuh"/>
        <w:color w:val="FFFFFF" w:themeColor="background1"/>
        <w:sz w:val="20"/>
      </w:rPr>
      <w:tblPr/>
      <w:tcPr>
        <w:shd w:val="clear" w:color="auto" w:fill="105D89"/>
      </w:tcPr>
    </w:tblStylePr>
    <w:tblStylePr w:type="lastRow">
      <w:pPr>
        <w:jc w:val="center"/>
      </w:pPr>
      <w:rPr>
        <w:rFonts w:ascii="Gungsuh" w:hAnsi="Gungsuh"/>
        <w:sz w:val="20"/>
      </w:rPr>
      <w:tblPr/>
      <w:tcPr>
        <w:shd w:val="clear" w:color="auto" w:fill="DDE6E4"/>
      </w:tcPr>
    </w:tblStylePr>
    <w:tblStylePr w:type="firstCol">
      <w:pPr>
        <w:jc w:val="left"/>
      </w:pPr>
      <w:rPr>
        <w:rFonts w:ascii="Gungsuh" w:hAnsi="Gungsuh"/>
        <w:sz w:val="20"/>
      </w:rPr>
    </w:tblStylePr>
    <w:tblStylePr w:type="lastCol">
      <w:rPr>
        <w:rFonts w:ascii="Gungsuh" w:hAnsi="Gungsuh"/>
        <w:sz w:val="20"/>
      </w:rPr>
      <w:tblPr/>
      <w:tcPr>
        <w:shd w:val="clear" w:color="auto" w:fill="DDE6E4"/>
      </w:tcPr>
    </w:tblStylePr>
    <w:tblStylePr w:type="band1Vert">
      <w:rPr>
        <w:rFonts w:ascii="Gungsuh" w:hAnsi="Gungsuh"/>
        <w:sz w:val="20"/>
      </w:rPr>
    </w:tblStylePr>
    <w:tblStylePr w:type="band2Vert">
      <w:rPr>
        <w:rFonts w:ascii="Gungsuh" w:hAnsi="Gungsuh"/>
        <w:sz w:val="20"/>
      </w:rPr>
    </w:tblStylePr>
    <w:tblStylePr w:type="band1Horz">
      <w:rPr>
        <w:rFonts w:ascii="Gungsuh" w:hAnsi="Gungsuh"/>
        <w:sz w:val="20"/>
      </w:rPr>
    </w:tblStylePr>
    <w:tblStylePr w:type="band2Horz">
      <w:rPr>
        <w:rFonts w:ascii="Gungsuh" w:hAnsi="Gungsuh"/>
        <w:sz w:val="20"/>
      </w:rPr>
    </w:tblStylePr>
    <w:tblStylePr w:type="neCell">
      <w:rPr>
        <w:rFonts w:ascii="Gungsuh" w:hAnsi="Gungsuh"/>
        <w:sz w:val="20"/>
      </w:rPr>
      <w:tblPr/>
      <w:tcPr>
        <w:shd w:val="clear" w:color="auto" w:fill="105D89"/>
      </w:tcPr>
    </w:tblStylePr>
    <w:tblStylePr w:type="nwCell">
      <w:rPr>
        <w:rFonts w:ascii="Gungsuh" w:hAnsi="Gungsuh"/>
        <w:sz w:val="20"/>
      </w:rPr>
    </w:tblStylePr>
    <w:tblStylePr w:type="seCell">
      <w:rPr>
        <w:rFonts w:ascii="Gungsuh" w:hAnsi="Gungsuh"/>
        <w:sz w:val="20"/>
      </w:rPr>
      <w:tblPr/>
      <w:tcPr>
        <w:shd w:val="clear" w:color="auto" w:fill="DDE6E4"/>
      </w:tcPr>
    </w:tblStylePr>
    <w:tblStylePr w:type="swCell">
      <w:rPr>
        <w:rFonts w:ascii="Gungsuh" w:hAnsi="Gungsuh"/>
        <w:sz w:val="20"/>
      </w:rPr>
    </w:tblStylePr>
  </w:style>
  <w:style w:type="table" w:customStyle="1" w:styleId="IDCReference">
    <w:name w:val="IDC Reference"/>
    <w:basedOn w:val="TableNormal"/>
    <w:uiPriority w:val="99"/>
    <w:rsid w:val="00E718C8"/>
    <w:rPr>
      <w:rFonts w:ascii="Myriad Pro" w:hAnsi="Myriad Pro"/>
      <w:color w:val="434343"/>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pPr>
        <w:jc w:val="center"/>
      </w:pPr>
      <w:rPr>
        <w:rFonts w:ascii="Gungsuh" w:hAnsi="Gungsuh"/>
        <w:b/>
        <w:color w:val="FFFFFF" w:themeColor="background1"/>
        <w:sz w:val="20"/>
      </w:rPr>
      <w:tblPr/>
      <w:tcPr>
        <w:shd w:val="clear" w:color="auto" w:fill="199387"/>
      </w:tcPr>
    </w:tblStylePr>
    <w:tblStylePr w:type="firstCol">
      <w:pPr>
        <w:jc w:val="left"/>
      </w:pPr>
      <w:rPr>
        <w:rFonts w:ascii="Gungsuh" w:hAnsi="Gungsuh"/>
        <w:b/>
        <w:color w:val="434343"/>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tcPr>
    </w:tblStylePr>
  </w:style>
  <w:style w:type="table" w:styleId="TableGrid">
    <w:name w:val="Table Grid"/>
    <w:basedOn w:val="TableNormal"/>
    <w:uiPriority w:val="59"/>
    <w:rsid w:val="00E71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718C8"/>
    <w:pPr>
      <w:keepNext/>
      <w:keepLines/>
      <w:pBdr>
        <w:bottom w:val="none" w:sz="0" w:space="0" w:color="auto"/>
      </w:pBdr>
      <w:kinsoku/>
      <w:overflowPunct/>
      <w:autoSpaceDE/>
      <w:autoSpaceDN/>
      <w:adjustRightInd/>
      <w:spacing w:before="480" w:line="276" w:lineRule="auto"/>
      <w:ind w:left="0"/>
      <w:outlineLvl w:val="9"/>
    </w:pPr>
    <w:rPr>
      <w:rFonts w:asciiTheme="majorHAnsi" w:eastAsiaTheme="majorEastAsia" w:hAnsiTheme="majorHAnsi" w:cstheme="majorBidi"/>
      <w:b w:val="0"/>
      <w:color w:val="365F91" w:themeColor="accent1" w:themeShade="BF"/>
      <w:spacing w:val="0"/>
      <w:sz w:val="28"/>
      <w:szCs w:val="28"/>
      <w:lang w:eastAsia="ja-JP"/>
    </w:rPr>
  </w:style>
  <w:style w:type="paragraph" w:styleId="ListParagraph">
    <w:name w:val="List Paragraph"/>
    <w:basedOn w:val="Normal"/>
    <w:uiPriority w:val="34"/>
    <w:qFormat/>
    <w:rsid w:val="00A254A3"/>
    <w:pPr>
      <w:spacing w:before="100" w:beforeAutospacing="1" w:line="300" w:lineRule="atLeast"/>
      <w:ind w:left="720"/>
      <w:contextualSpacing/>
    </w:pPr>
    <w:rPr>
      <w:rFonts w:ascii="Times New Roman" w:hAnsi="Times New Roman"/>
      <w:szCs w:val="24"/>
    </w:rPr>
  </w:style>
  <w:style w:type="character" w:styleId="CommentReference">
    <w:name w:val="annotation reference"/>
    <w:basedOn w:val="DefaultParagraphFont"/>
    <w:uiPriority w:val="99"/>
    <w:semiHidden/>
    <w:unhideWhenUsed/>
    <w:rsid w:val="0056682E"/>
    <w:rPr>
      <w:sz w:val="16"/>
      <w:szCs w:val="16"/>
    </w:rPr>
  </w:style>
  <w:style w:type="paragraph" w:styleId="TableofFigures">
    <w:name w:val="table of figures"/>
    <w:basedOn w:val="Normal"/>
    <w:next w:val="Normal"/>
    <w:uiPriority w:val="99"/>
    <w:unhideWhenUsed/>
    <w:rsid w:val="00E718C8"/>
    <w:pPr>
      <w:tabs>
        <w:tab w:val="right" w:leader="dot" w:pos="8640"/>
      </w:tabs>
    </w:pPr>
    <w:rPr>
      <w:sz w:val="23"/>
    </w:rPr>
  </w:style>
  <w:style w:type="paragraph" w:customStyle="1" w:styleId="Default">
    <w:name w:val="Default"/>
    <w:rsid w:val="00195428"/>
    <w:pPr>
      <w:autoSpaceDE w:val="0"/>
      <w:autoSpaceDN w:val="0"/>
      <w:adjustRightInd w:val="0"/>
    </w:pPr>
    <w:rPr>
      <w:rFonts w:ascii="Arial" w:eastAsia="Calibri" w:hAnsi="Arial" w:cs="Arial"/>
      <w:color w:val="000000"/>
      <w:sz w:val="24"/>
      <w:szCs w:val="24"/>
    </w:rPr>
  </w:style>
  <w:style w:type="paragraph" w:styleId="CommentText">
    <w:name w:val="annotation text"/>
    <w:basedOn w:val="Normal"/>
    <w:link w:val="CommentTextChar"/>
    <w:uiPriority w:val="99"/>
    <w:unhideWhenUsed/>
    <w:rsid w:val="00692A61"/>
    <w:pPr>
      <w:spacing w:line="240" w:lineRule="auto"/>
    </w:pPr>
    <w:rPr>
      <w:sz w:val="20"/>
    </w:rPr>
  </w:style>
  <w:style w:type="character" w:customStyle="1" w:styleId="CommentTextChar">
    <w:name w:val="Comment Text Char"/>
    <w:basedOn w:val="DefaultParagraphFont"/>
    <w:link w:val="CommentText"/>
    <w:uiPriority w:val="99"/>
    <w:rsid w:val="00692A61"/>
    <w:rPr>
      <w:rFonts w:ascii="Garamond" w:hAnsi="Garamond"/>
    </w:rPr>
  </w:style>
  <w:style w:type="paragraph" w:styleId="CommentSubject">
    <w:name w:val="annotation subject"/>
    <w:basedOn w:val="CommentText"/>
    <w:next w:val="CommentText"/>
    <w:link w:val="CommentSubjectChar"/>
    <w:uiPriority w:val="99"/>
    <w:semiHidden/>
    <w:unhideWhenUsed/>
    <w:rsid w:val="00692A61"/>
    <w:rPr>
      <w:b/>
      <w:bCs/>
    </w:rPr>
  </w:style>
  <w:style w:type="character" w:customStyle="1" w:styleId="CommentSubjectChar">
    <w:name w:val="Comment Subject Char"/>
    <w:basedOn w:val="CommentTextChar"/>
    <w:link w:val="CommentSubject"/>
    <w:uiPriority w:val="99"/>
    <w:semiHidden/>
    <w:rsid w:val="00692A61"/>
    <w:rPr>
      <w:rFonts w:ascii="Garamond" w:hAnsi="Garamond"/>
      <w:b/>
      <w:bCs/>
    </w:rPr>
  </w:style>
  <w:style w:type="character" w:styleId="FollowedHyperlink">
    <w:name w:val="FollowedHyperlink"/>
    <w:basedOn w:val="DefaultParagraphFont"/>
    <w:uiPriority w:val="99"/>
    <w:semiHidden/>
    <w:unhideWhenUsed/>
    <w:rsid w:val="0010751E"/>
    <w:rPr>
      <w:color w:val="800080" w:themeColor="followedHyperlink"/>
      <w:u w:val="single"/>
    </w:rPr>
  </w:style>
  <w:style w:type="paragraph" w:customStyle="1" w:styleId="B2-Bullet2">
    <w:name w:val="B2-Bullet_2"/>
    <w:basedOn w:val="C2-CtrSglSp"/>
    <w:link w:val="B2-Bullet2Char"/>
    <w:qFormat/>
    <w:rsid w:val="00E718C8"/>
    <w:pPr>
      <w:numPr>
        <w:numId w:val="5"/>
      </w:numPr>
      <w:spacing w:after="80" w:line="280" w:lineRule="atLeast"/>
      <w:jc w:val="left"/>
    </w:pPr>
    <w:rPr>
      <w:sz w:val="23"/>
    </w:rPr>
  </w:style>
  <w:style w:type="character" w:customStyle="1" w:styleId="N2-2ndBulletChar">
    <w:name w:val="N2-2nd Bullet Char"/>
    <w:basedOn w:val="DefaultParagraphFont"/>
    <w:link w:val="N2-2ndBullet"/>
    <w:rsid w:val="00746F2B"/>
    <w:rPr>
      <w:rFonts w:ascii="Calibri Light" w:hAnsi="Calibri Light"/>
      <w:sz w:val="18"/>
      <w:szCs w:val="18"/>
    </w:rPr>
  </w:style>
  <w:style w:type="character" w:customStyle="1" w:styleId="C2-CtrSglSpChar">
    <w:name w:val="C2-Ctr Sgl Sp Char"/>
    <w:basedOn w:val="DefaultParagraphFont"/>
    <w:link w:val="C2-CtrSglSp"/>
    <w:rsid w:val="005B684D"/>
    <w:rPr>
      <w:rFonts w:ascii="Calibri Light" w:hAnsi="Calibri Light"/>
      <w:b/>
      <w:color w:val="FFFFFF" w:themeColor="background1"/>
      <w:sz w:val="40"/>
      <w:szCs w:val="40"/>
    </w:rPr>
  </w:style>
  <w:style w:type="paragraph" w:customStyle="1" w:styleId="B1-Bullet">
    <w:name w:val="B1-Bullet"/>
    <w:basedOn w:val="ListParagraph"/>
    <w:link w:val="B1-BulletChar"/>
    <w:qFormat/>
    <w:rsid w:val="005B684D"/>
    <w:pPr>
      <w:numPr>
        <w:numId w:val="16"/>
      </w:numPr>
      <w:spacing w:before="0" w:beforeAutospacing="0" w:line="240" w:lineRule="auto"/>
    </w:pPr>
    <w:rPr>
      <w:rFonts w:ascii="Calibri Light" w:hAnsi="Calibri Light" w:cs="Helvetica"/>
      <w:color w:val="030A13"/>
      <w:shd w:val="clear" w:color="auto" w:fill="FFFFFF"/>
    </w:rPr>
  </w:style>
  <w:style w:type="character" w:customStyle="1" w:styleId="B2-Bullet2Char">
    <w:name w:val="B2-Bullet_2 Char"/>
    <w:basedOn w:val="C2-CtrSglSpChar"/>
    <w:link w:val="B2-Bullet2"/>
    <w:rsid w:val="00E718C8"/>
    <w:rPr>
      <w:rFonts w:asciiTheme="minorHAnsi" w:hAnsiTheme="minorHAnsi"/>
      <w:b/>
      <w:color w:val="FFFFFF" w:themeColor="background1"/>
      <w:sz w:val="23"/>
      <w:szCs w:val="40"/>
    </w:rPr>
  </w:style>
  <w:style w:type="character" w:customStyle="1" w:styleId="B1-BulletChar">
    <w:name w:val="B1-Bullet Char"/>
    <w:basedOn w:val="DefaultParagraphFont"/>
    <w:link w:val="B1-Bullet"/>
    <w:rsid w:val="005B684D"/>
    <w:rPr>
      <w:rFonts w:ascii="Calibri Light" w:hAnsi="Calibri Light" w:cs="Helvetica"/>
      <w:color w:val="030A13"/>
      <w:sz w:val="24"/>
      <w:szCs w:val="24"/>
    </w:rPr>
  </w:style>
  <w:style w:type="character" w:customStyle="1" w:styleId="Heading1Char">
    <w:name w:val="Heading 1 Char"/>
    <w:aliases w:val="H1-Chap. Head Char"/>
    <w:basedOn w:val="DefaultParagraphFont"/>
    <w:link w:val="Heading1"/>
    <w:rsid w:val="00574D07"/>
    <w:rPr>
      <w:rFonts w:asciiTheme="minorHAnsi" w:hAnsiTheme="minorHAnsi" w:cs="Myriad Pro"/>
      <w:b/>
      <w:bCs/>
      <w:color w:val="199387"/>
      <w:spacing w:val="-1"/>
      <w:sz w:val="36"/>
      <w:szCs w:val="40"/>
    </w:rPr>
  </w:style>
  <w:style w:type="paragraph" w:styleId="Revision">
    <w:name w:val="Revision"/>
    <w:hidden/>
    <w:uiPriority w:val="99"/>
    <w:semiHidden/>
    <w:rsid w:val="008B4805"/>
    <w:rPr>
      <w:rFonts w:ascii="Garamond" w:hAnsi="Garamond"/>
      <w:sz w:val="24"/>
    </w:rPr>
  </w:style>
  <w:style w:type="paragraph" w:styleId="Subtitle">
    <w:name w:val="Subtitle"/>
    <w:basedOn w:val="Normal"/>
    <w:next w:val="Normal"/>
    <w:link w:val="SubtitleChar"/>
    <w:uiPriority w:val="11"/>
    <w:qFormat/>
    <w:rsid w:val="00E718C8"/>
    <w:pPr>
      <w:numPr>
        <w:ilvl w:val="1"/>
      </w:numPr>
      <w:spacing w:after="840"/>
      <w:ind w:left="1440"/>
    </w:pPr>
    <w:rPr>
      <w:rFonts w:ascii="Calibri" w:eastAsiaTheme="majorEastAsia" w:hAnsi="Calibri" w:cstheme="majorBidi"/>
      <w:i/>
      <w:iCs/>
      <w:color w:val="FFFFFF" w:themeColor="background1"/>
      <w:spacing w:val="15"/>
      <w:sz w:val="36"/>
      <w:szCs w:val="24"/>
    </w:rPr>
  </w:style>
  <w:style w:type="character" w:customStyle="1" w:styleId="SubtitleChar">
    <w:name w:val="Subtitle Char"/>
    <w:basedOn w:val="DefaultParagraphFont"/>
    <w:link w:val="Subtitle"/>
    <w:uiPriority w:val="11"/>
    <w:rsid w:val="00E718C8"/>
    <w:rPr>
      <w:rFonts w:ascii="Calibri" w:eastAsiaTheme="majorEastAsia" w:hAnsi="Calibri" w:cstheme="majorBidi"/>
      <w:i/>
      <w:iCs/>
      <w:color w:val="FFFFFF" w:themeColor="background1"/>
      <w:spacing w:val="15"/>
      <w:sz w:val="36"/>
      <w:szCs w:val="24"/>
    </w:rPr>
  </w:style>
  <w:style w:type="character" w:customStyle="1" w:styleId="HeaderChar">
    <w:name w:val="Header Char"/>
    <w:basedOn w:val="DefaultParagraphFont"/>
    <w:link w:val="Header"/>
    <w:rsid w:val="001F1397"/>
    <w:rPr>
      <w:rFonts w:asciiTheme="minorHAnsi" w:hAnsiTheme="minorHAnsi"/>
      <w:b/>
      <w:color w:val="434343"/>
      <w:sz w:val="19"/>
      <w:szCs w:val="18"/>
    </w:rPr>
  </w:style>
  <w:style w:type="character" w:customStyle="1" w:styleId="FooterChar">
    <w:name w:val="Footer Char"/>
    <w:basedOn w:val="DefaultParagraphFont"/>
    <w:link w:val="Footer"/>
    <w:rsid w:val="001F1397"/>
    <w:rPr>
      <w:rFonts w:asciiTheme="minorHAnsi" w:hAnsiTheme="minorHAnsi"/>
      <w:b/>
      <w:sz w:val="16"/>
      <w:szCs w:val="18"/>
    </w:rPr>
  </w:style>
  <w:style w:type="paragraph" w:customStyle="1" w:styleId="Footnote">
    <w:name w:val="Footnote"/>
    <w:basedOn w:val="N1-1stBullet"/>
    <w:rsid w:val="00DE64E6"/>
    <w:pPr>
      <w:numPr>
        <w:numId w:val="0"/>
      </w:numP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13330">
      <w:bodyDiv w:val="1"/>
      <w:marLeft w:val="0"/>
      <w:marRight w:val="0"/>
      <w:marTop w:val="0"/>
      <w:marBottom w:val="0"/>
      <w:divBdr>
        <w:top w:val="none" w:sz="0" w:space="0" w:color="auto"/>
        <w:left w:val="none" w:sz="0" w:space="0" w:color="auto"/>
        <w:bottom w:val="none" w:sz="0" w:space="0" w:color="auto"/>
        <w:right w:val="none" w:sz="0" w:space="0" w:color="auto"/>
      </w:divBdr>
    </w:div>
    <w:div w:id="365956662">
      <w:bodyDiv w:val="1"/>
      <w:marLeft w:val="0"/>
      <w:marRight w:val="0"/>
      <w:marTop w:val="0"/>
      <w:marBottom w:val="0"/>
      <w:divBdr>
        <w:top w:val="none" w:sz="0" w:space="0" w:color="auto"/>
        <w:left w:val="none" w:sz="0" w:space="0" w:color="auto"/>
        <w:bottom w:val="none" w:sz="0" w:space="0" w:color="auto"/>
        <w:right w:val="none" w:sz="0" w:space="0" w:color="auto"/>
      </w:divBdr>
    </w:div>
    <w:div w:id="722102710">
      <w:bodyDiv w:val="1"/>
      <w:marLeft w:val="0"/>
      <w:marRight w:val="0"/>
      <w:marTop w:val="0"/>
      <w:marBottom w:val="0"/>
      <w:divBdr>
        <w:top w:val="none" w:sz="0" w:space="0" w:color="auto"/>
        <w:left w:val="none" w:sz="0" w:space="0" w:color="auto"/>
        <w:bottom w:val="none" w:sz="0" w:space="0" w:color="auto"/>
        <w:right w:val="none" w:sz="0" w:space="0" w:color="auto"/>
      </w:divBdr>
    </w:div>
    <w:div w:id="976492639">
      <w:bodyDiv w:val="1"/>
      <w:marLeft w:val="0"/>
      <w:marRight w:val="0"/>
      <w:marTop w:val="0"/>
      <w:marBottom w:val="0"/>
      <w:divBdr>
        <w:top w:val="none" w:sz="0" w:space="0" w:color="auto"/>
        <w:left w:val="none" w:sz="0" w:space="0" w:color="auto"/>
        <w:bottom w:val="none" w:sz="0" w:space="0" w:color="auto"/>
        <w:right w:val="none" w:sz="0" w:space="0" w:color="auto"/>
      </w:divBdr>
    </w:div>
    <w:div w:id="198299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osep.grads360.org/" TargetMode="External"/><Relationship Id="rId4" Type="http://schemas.openxmlformats.org/officeDocument/2006/relationships/styles" Target="styles.xml"/><Relationship Id="rId9" Type="http://schemas.openxmlformats.org/officeDocument/2006/relationships/hyperlink" Target="https://osep.grads360.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B444E-F29D-4508-BFE3-A5DBBDC08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Part B IDEA Data Processes Toolkit</vt:lpstr>
    </vt:vector>
  </TitlesOfParts>
  <Company>Westat</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B IDEA Data Processes Toolkit</dc:title>
  <dc:subject>State 618 Data Collection Processes</dc:subject>
  <dc:creator>Nancy O'Hara;Lindsay Wise</dc:creator>
  <cp:lastModifiedBy>Vanessa Ofori</cp:lastModifiedBy>
  <cp:revision>2</cp:revision>
  <cp:lastPrinted>2015-11-12T14:28:00Z</cp:lastPrinted>
  <dcterms:created xsi:type="dcterms:W3CDTF">2018-10-17T15:36:00Z</dcterms:created>
  <dcterms:modified xsi:type="dcterms:W3CDTF">2018-10-17T15:36:00Z</dcterms:modified>
</cp:coreProperties>
</file>