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FF9CF" w14:textId="77777777" w:rsidR="009121EE" w:rsidRPr="00370497" w:rsidRDefault="009121EE" w:rsidP="00370497">
      <w:pPr>
        <w:pStyle w:val="C1-CtrBoldHd"/>
        <w:spacing w:after="240"/>
        <w:rPr>
          <w:rFonts w:asciiTheme="minorHAnsi" w:hAnsiTheme="minorHAnsi"/>
          <w:color w:val="199387"/>
        </w:rPr>
      </w:pPr>
      <w:r w:rsidRPr="00370497">
        <w:rPr>
          <w:rFonts w:asciiTheme="minorHAnsi" w:hAnsiTheme="minorHAnsi"/>
          <w:color w:val="199387"/>
        </w:rPr>
        <w:t>Essential Elements</w:t>
      </w:r>
    </w:p>
    <w:tbl>
      <w:tblPr>
        <w:tblStyle w:val="TableGrid"/>
        <w:tblW w:w="10080" w:type="dxa"/>
        <w:tblInd w:w="-5" w:type="dxa"/>
        <w:tblCellMar>
          <w:top w:w="115" w:type="dxa"/>
          <w:left w:w="115" w:type="dxa"/>
          <w:bottom w:w="115" w:type="dxa"/>
          <w:right w:w="115" w:type="dxa"/>
        </w:tblCellMar>
        <w:tblLook w:val="04A0" w:firstRow="1" w:lastRow="0" w:firstColumn="1" w:lastColumn="0" w:noHBand="0" w:noVBand="1"/>
      </w:tblPr>
      <w:tblGrid>
        <w:gridCol w:w="10080"/>
      </w:tblGrid>
      <w:tr w:rsidR="00140404" w:rsidRPr="002568B6" w14:paraId="3AEB5D18" w14:textId="77777777" w:rsidTr="009D0DE4">
        <w:tc>
          <w:tcPr>
            <w:tcW w:w="10080" w:type="dxa"/>
            <w:shd w:val="clear" w:color="auto" w:fill="105D89"/>
          </w:tcPr>
          <w:p w14:paraId="3D59D91F" w14:textId="77777777" w:rsidR="00140404" w:rsidRPr="002568B6" w:rsidRDefault="00140404" w:rsidP="00030DE9">
            <w:pPr>
              <w:pStyle w:val="SL-FlLftSgl"/>
              <w:rPr>
                <w:rFonts w:asciiTheme="minorHAnsi" w:hAnsiTheme="minorHAnsi"/>
              </w:rPr>
            </w:pPr>
            <w:r w:rsidRPr="002568B6">
              <w:rPr>
                <w:rFonts w:asciiTheme="minorHAnsi" w:hAnsiTheme="minorHAnsi"/>
              </w:rPr>
              <w:t xml:space="preserve">Data Collection Name: </w:t>
            </w:r>
            <w:r w:rsidRPr="002568B6">
              <w:rPr>
                <w:rFonts w:asciiTheme="minorHAnsi" w:hAnsiTheme="minorHAnsi"/>
                <w:b w:val="0"/>
              </w:rPr>
              <w:t xml:space="preserve">Reference the name the collection is known by in the SEA. For accuracy of communication throughout the SEA, reference each data collection by only one name. </w:t>
            </w:r>
          </w:p>
        </w:tc>
      </w:tr>
      <w:tr w:rsidR="00140404" w:rsidRPr="002568B6" w14:paraId="48186A2B" w14:textId="77777777" w:rsidTr="009D0DE4">
        <w:tc>
          <w:tcPr>
            <w:tcW w:w="10080" w:type="dxa"/>
            <w:tcBorders>
              <w:bottom w:val="single" w:sz="4" w:space="0" w:color="auto"/>
            </w:tcBorders>
            <w:tcMar>
              <w:top w:w="115" w:type="dxa"/>
              <w:left w:w="115" w:type="dxa"/>
              <w:bottom w:w="115" w:type="dxa"/>
              <w:right w:w="115" w:type="dxa"/>
            </w:tcMar>
          </w:tcPr>
          <w:p w14:paraId="725F2B98" w14:textId="77777777" w:rsidR="00140404" w:rsidRPr="002568B6" w:rsidRDefault="00140404" w:rsidP="00030DE9">
            <w:pPr>
              <w:pStyle w:val="L1-FlLSp12"/>
              <w:rPr>
                <w:rFonts w:asciiTheme="minorHAnsi" w:hAnsiTheme="minorHAnsi"/>
                <w:szCs w:val="24"/>
              </w:rPr>
            </w:pPr>
          </w:p>
        </w:tc>
      </w:tr>
      <w:tr w:rsidR="00140404" w:rsidRPr="002568B6" w14:paraId="04F24214" w14:textId="77777777" w:rsidTr="009D0DE4">
        <w:tc>
          <w:tcPr>
            <w:tcW w:w="10080" w:type="dxa"/>
            <w:shd w:val="clear" w:color="auto" w:fill="105D89"/>
          </w:tcPr>
          <w:p w14:paraId="6BADC883" w14:textId="05B4AC2D" w:rsidR="00140404" w:rsidRPr="002568B6" w:rsidRDefault="00140404" w:rsidP="00030DE9">
            <w:pPr>
              <w:pStyle w:val="SL-FlLftSgl"/>
              <w:rPr>
                <w:rFonts w:asciiTheme="minorHAnsi" w:hAnsiTheme="minorHAnsi"/>
              </w:rPr>
            </w:pPr>
            <w:r w:rsidRPr="002568B6">
              <w:rPr>
                <w:rFonts w:asciiTheme="minorHAnsi" w:hAnsiTheme="minorHAnsi"/>
              </w:rPr>
              <w:t>Associated ED</w:t>
            </w:r>
            <w:r w:rsidRPr="002568B6">
              <w:rPr>
                <w:rFonts w:asciiTheme="minorHAnsi" w:hAnsiTheme="minorHAnsi"/>
                <w:i/>
              </w:rPr>
              <w:t xml:space="preserve">Facts </w:t>
            </w:r>
            <w:r w:rsidRPr="002568B6">
              <w:rPr>
                <w:rFonts w:asciiTheme="minorHAnsi" w:hAnsiTheme="minorHAnsi"/>
              </w:rPr>
              <w:t>File Numbers:</w:t>
            </w:r>
          </w:p>
        </w:tc>
      </w:tr>
      <w:tr w:rsidR="00140404" w:rsidRPr="00370497" w14:paraId="188EDD2A" w14:textId="77777777" w:rsidTr="009D0DE4">
        <w:tc>
          <w:tcPr>
            <w:tcW w:w="10080" w:type="dxa"/>
            <w:tcBorders>
              <w:bottom w:val="single" w:sz="4" w:space="0" w:color="auto"/>
            </w:tcBorders>
            <w:tcMar>
              <w:top w:w="115" w:type="dxa"/>
              <w:left w:w="115" w:type="dxa"/>
              <w:bottom w:w="115" w:type="dxa"/>
              <w:right w:w="115" w:type="dxa"/>
            </w:tcMar>
          </w:tcPr>
          <w:p w14:paraId="5CDDAFBD" w14:textId="480E0CCF" w:rsidR="00140404" w:rsidRPr="00370497" w:rsidRDefault="00140404" w:rsidP="00B65033">
            <w:pPr>
              <w:pStyle w:val="N1-1stBullet"/>
              <w:numPr>
                <w:ilvl w:val="0"/>
                <w:numId w:val="0"/>
              </w:numPr>
              <w:rPr>
                <w:rFonts w:asciiTheme="minorHAnsi" w:hAnsiTheme="minorHAnsi"/>
                <w:sz w:val="21"/>
                <w:szCs w:val="21"/>
              </w:rPr>
            </w:pPr>
            <w:r w:rsidRPr="00370497">
              <w:rPr>
                <w:rFonts w:asciiTheme="minorHAnsi" w:hAnsiTheme="minorHAnsi"/>
                <w:sz w:val="21"/>
                <w:szCs w:val="21"/>
              </w:rPr>
              <w:t>Students with disabilities are included as a subgroup within the a</w:t>
            </w:r>
            <w:r w:rsidR="00976C53" w:rsidRPr="00370497">
              <w:rPr>
                <w:rFonts w:asciiTheme="minorHAnsi" w:hAnsiTheme="minorHAnsi"/>
                <w:sz w:val="21"/>
                <w:szCs w:val="21"/>
              </w:rPr>
              <w:t>ll students files listed below.</w:t>
            </w:r>
            <w:r w:rsidRPr="00370497">
              <w:rPr>
                <w:rFonts w:asciiTheme="minorHAnsi" w:hAnsiTheme="minorHAnsi"/>
                <w:sz w:val="21"/>
                <w:szCs w:val="21"/>
              </w:rPr>
              <w:t xml:space="preserve"> </w:t>
            </w:r>
          </w:p>
          <w:p w14:paraId="3FABC186" w14:textId="2E5F24FB" w:rsidR="00140404" w:rsidRPr="00370497" w:rsidRDefault="001E04D1"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FS</w:t>
            </w:r>
            <w:r w:rsidR="00140404" w:rsidRPr="00370497">
              <w:rPr>
                <w:rFonts w:asciiTheme="minorHAnsi" w:hAnsiTheme="minorHAnsi"/>
                <w:sz w:val="21"/>
                <w:szCs w:val="21"/>
              </w:rPr>
              <w:t>175 — Academic Achievement in Mathematics</w:t>
            </w:r>
          </w:p>
          <w:p w14:paraId="3B2BFFAE" w14:textId="66E48283" w:rsidR="00140404" w:rsidRPr="00370497" w:rsidRDefault="001E04D1"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FS</w:t>
            </w:r>
            <w:r w:rsidR="00140404" w:rsidRPr="00370497">
              <w:rPr>
                <w:rFonts w:asciiTheme="minorHAnsi" w:hAnsiTheme="minorHAnsi"/>
                <w:sz w:val="21"/>
                <w:szCs w:val="21"/>
              </w:rPr>
              <w:t>178 — Academic Achievement in Reading (Language Arts)</w:t>
            </w:r>
          </w:p>
          <w:p w14:paraId="21FC936D" w14:textId="4D12D2FB" w:rsidR="00140404" w:rsidRPr="00370497" w:rsidRDefault="001E04D1"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FS</w:t>
            </w:r>
            <w:r w:rsidR="00140404" w:rsidRPr="00370497">
              <w:rPr>
                <w:rFonts w:asciiTheme="minorHAnsi" w:hAnsiTheme="minorHAnsi"/>
                <w:sz w:val="21"/>
                <w:szCs w:val="21"/>
              </w:rPr>
              <w:t>185 — Assessment Participation in Mathematics</w:t>
            </w:r>
          </w:p>
          <w:p w14:paraId="71B06E92" w14:textId="4337497D" w:rsidR="00140404" w:rsidRPr="00370497" w:rsidRDefault="001E04D1"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FS</w:t>
            </w:r>
            <w:r w:rsidR="00140404" w:rsidRPr="00370497">
              <w:rPr>
                <w:rFonts w:asciiTheme="minorHAnsi" w:hAnsiTheme="minorHAnsi"/>
                <w:sz w:val="21"/>
                <w:szCs w:val="21"/>
              </w:rPr>
              <w:t>188 — Assessment Participation in Reading/Language Arts</w:t>
            </w:r>
          </w:p>
        </w:tc>
      </w:tr>
      <w:tr w:rsidR="00140404" w:rsidRPr="002568B6" w14:paraId="67E0FFEA" w14:textId="77777777" w:rsidTr="009D0DE4">
        <w:tc>
          <w:tcPr>
            <w:tcW w:w="10080" w:type="dxa"/>
            <w:shd w:val="clear" w:color="auto" w:fill="105D89"/>
          </w:tcPr>
          <w:p w14:paraId="3BC74CFB" w14:textId="300D7E13" w:rsidR="00140404" w:rsidRPr="002568B6" w:rsidRDefault="00140404" w:rsidP="00030DE9">
            <w:pPr>
              <w:pStyle w:val="SL-FlLftSgl"/>
              <w:rPr>
                <w:rFonts w:asciiTheme="minorHAnsi" w:hAnsiTheme="minorHAnsi"/>
              </w:rPr>
            </w:pPr>
            <w:r w:rsidRPr="002568B6">
              <w:rPr>
                <w:rFonts w:asciiTheme="minorHAnsi" w:hAnsiTheme="minorHAnsi"/>
              </w:rPr>
              <w:t>Data Stewards:</w:t>
            </w:r>
            <w:r w:rsidRPr="002568B6">
              <w:rPr>
                <w:rStyle w:val="FootnoteReference"/>
                <w:rFonts w:asciiTheme="minorHAnsi" w:hAnsiTheme="minorHAnsi"/>
              </w:rPr>
              <w:footnoteReference w:id="2"/>
            </w:r>
            <w:r w:rsidRPr="002568B6">
              <w:rPr>
                <w:rFonts w:asciiTheme="minorHAnsi" w:hAnsiTheme="minorHAnsi"/>
              </w:rPr>
              <w:t xml:space="preserve"> </w:t>
            </w:r>
            <w:r w:rsidRPr="002568B6">
              <w:rPr>
                <w:rFonts w:asciiTheme="minorHAnsi" w:hAnsiTheme="minorHAnsi"/>
                <w:b w:val="0"/>
              </w:rPr>
              <w:t xml:space="preserve">Provide </w:t>
            </w:r>
            <w:r w:rsidR="00B65033">
              <w:rPr>
                <w:rFonts w:asciiTheme="minorHAnsi" w:hAnsiTheme="minorHAnsi"/>
                <w:b w:val="0"/>
              </w:rPr>
              <w:t xml:space="preserve">titles and </w:t>
            </w:r>
            <w:r w:rsidRPr="002568B6">
              <w:rPr>
                <w:rFonts w:asciiTheme="minorHAnsi" w:hAnsiTheme="minorHAnsi"/>
                <w:b w:val="0"/>
              </w:rPr>
              <w:t>names, contact information, department, and any notes on persons responsible for</w:t>
            </w:r>
            <w:r w:rsidR="0095362A">
              <w:rPr>
                <w:rFonts w:asciiTheme="minorHAnsi" w:hAnsiTheme="minorHAnsi"/>
                <w:b w:val="0"/>
              </w:rPr>
              <w:t xml:space="preserve"> collections, validation, and</w:t>
            </w:r>
            <w:r w:rsidRPr="002568B6">
              <w:rPr>
                <w:rFonts w:asciiTheme="minorHAnsi" w:hAnsiTheme="minorHAnsi"/>
                <w:b w:val="0"/>
              </w:rPr>
              <w:t xml:space="preserve"> submission. If there are multiple parties responsible or involved in the process, list them all (i.e., Part B Data Manager, ED</w:t>
            </w:r>
            <w:r w:rsidRPr="002568B6">
              <w:rPr>
                <w:rFonts w:asciiTheme="minorHAnsi" w:hAnsiTheme="minorHAnsi"/>
                <w:b w:val="0"/>
                <w:i/>
              </w:rPr>
              <w:t>Facts</w:t>
            </w:r>
            <w:r w:rsidRPr="002568B6">
              <w:rPr>
                <w:rFonts w:asciiTheme="minorHAnsi" w:hAnsiTheme="minorHAnsi"/>
                <w:b w:val="0"/>
              </w:rPr>
              <w:t xml:space="preserve"> Coordinator, etc.)</w:t>
            </w:r>
          </w:p>
        </w:tc>
      </w:tr>
      <w:tr w:rsidR="00140404" w:rsidRPr="002568B6" w14:paraId="07EE7078" w14:textId="77777777" w:rsidTr="009D0DE4">
        <w:tc>
          <w:tcPr>
            <w:tcW w:w="10080" w:type="dxa"/>
            <w:tcBorders>
              <w:bottom w:val="single" w:sz="4" w:space="0" w:color="auto"/>
            </w:tcBorders>
          </w:tcPr>
          <w:p w14:paraId="3DC69FD5" w14:textId="77777777" w:rsidR="00140404" w:rsidRPr="002568B6" w:rsidRDefault="00140404" w:rsidP="00030DE9">
            <w:pPr>
              <w:pStyle w:val="L1-FlLSp12"/>
              <w:rPr>
                <w:rFonts w:asciiTheme="minorHAnsi" w:hAnsiTheme="minorHAnsi"/>
                <w:szCs w:val="24"/>
              </w:rPr>
            </w:pPr>
          </w:p>
        </w:tc>
      </w:tr>
      <w:tr w:rsidR="00140404" w:rsidRPr="002568B6" w14:paraId="5745B980" w14:textId="77777777" w:rsidTr="009D0DE4">
        <w:tc>
          <w:tcPr>
            <w:tcW w:w="10080" w:type="dxa"/>
            <w:shd w:val="clear" w:color="auto" w:fill="105D89"/>
          </w:tcPr>
          <w:p w14:paraId="615D6703" w14:textId="77777777" w:rsidR="00140404" w:rsidRPr="002568B6" w:rsidRDefault="00140404" w:rsidP="00030DE9">
            <w:pPr>
              <w:pStyle w:val="SL-FlLftSgl"/>
              <w:rPr>
                <w:rFonts w:asciiTheme="minorHAnsi" w:hAnsiTheme="minorHAnsi"/>
              </w:rPr>
            </w:pPr>
            <w:r w:rsidRPr="002568B6">
              <w:rPr>
                <w:rFonts w:asciiTheme="minorHAnsi" w:hAnsiTheme="minorHAnsi"/>
              </w:rPr>
              <w:t xml:space="preserve">Data Collection Levels: </w:t>
            </w:r>
            <w:r w:rsidRPr="002568B6">
              <w:rPr>
                <w:rFonts w:asciiTheme="minorHAnsi" w:hAnsiTheme="minorHAnsi"/>
                <w:b w:val="0"/>
              </w:rPr>
              <w:t>These are the levels at which data are collected and reported.</w:t>
            </w:r>
          </w:p>
        </w:tc>
      </w:tr>
      <w:tr w:rsidR="00140404" w:rsidRPr="00370497" w14:paraId="67711ADB" w14:textId="77777777" w:rsidTr="009D0DE4">
        <w:tc>
          <w:tcPr>
            <w:tcW w:w="10080" w:type="dxa"/>
            <w:tcBorders>
              <w:bottom w:val="single" w:sz="4" w:space="0" w:color="auto"/>
            </w:tcBorders>
            <w:shd w:val="clear" w:color="auto" w:fill="auto"/>
          </w:tcPr>
          <w:p w14:paraId="28EA546B" w14:textId="77777777" w:rsidR="00140404" w:rsidRPr="00370497" w:rsidRDefault="00140404"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Student and aggregate levels</w:t>
            </w:r>
          </w:p>
          <w:p w14:paraId="40B55C72" w14:textId="77777777" w:rsidR="00140404" w:rsidRPr="00370497" w:rsidRDefault="00140404"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Student demographics (race/ethnicity, gender, disability, LEP, SES, Migrant, Homeless)</w:t>
            </w:r>
          </w:p>
          <w:p w14:paraId="08A85783" w14:textId="77777777" w:rsidR="00140404" w:rsidRPr="00370497" w:rsidRDefault="00140404"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 xml:space="preserve">Grade and performance  level </w:t>
            </w:r>
          </w:p>
          <w:p w14:paraId="3D31E4C0" w14:textId="77777777" w:rsidR="00140404" w:rsidRPr="00370497" w:rsidRDefault="00140404"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Assessment type</w:t>
            </w:r>
          </w:p>
          <w:p w14:paraId="3E218160" w14:textId="77777777" w:rsidR="00140404" w:rsidRPr="00370497" w:rsidRDefault="00140404"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School, district, and state agency level</w:t>
            </w:r>
          </w:p>
          <w:p w14:paraId="43B3E551" w14:textId="1926D02D" w:rsidR="00140404" w:rsidRPr="00370497" w:rsidRDefault="00140404" w:rsidP="00370497">
            <w:pPr>
              <w:pStyle w:val="B1-Bullet"/>
              <w:numPr>
                <w:ilvl w:val="0"/>
                <w:numId w:val="7"/>
              </w:numPr>
              <w:ind w:left="360"/>
              <w:rPr>
                <w:sz w:val="21"/>
                <w:szCs w:val="21"/>
              </w:rPr>
            </w:pPr>
            <w:r w:rsidRPr="00370497">
              <w:rPr>
                <w:rFonts w:asciiTheme="minorHAnsi" w:hAnsiTheme="minorHAnsi"/>
                <w:sz w:val="21"/>
                <w:szCs w:val="21"/>
              </w:rPr>
              <w:t>Other  ______________________</w:t>
            </w:r>
          </w:p>
        </w:tc>
      </w:tr>
      <w:tr w:rsidR="00140404" w:rsidRPr="002568B6" w14:paraId="6458F295" w14:textId="77777777" w:rsidTr="009D0DE4">
        <w:tc>
          <w:tcPr>
            <w:tcW w:w="10080" w:type="dxa"/>
            <w:shd w:val="clear" w:color="auto" w:fill="105D89"/>
          </w:tcPr>
          <w:p w14:paraId="792039DE" w14:textId="47EBB4E1" w:rsidR="00140404" w:rsidRPr="00A55DA7" w:rsidRDefault="0095362A" w:rsidP="00030DE9">
            <w:pPr>
              <w:pStyle w:val="SL-FlLftSgl"/>
              <w:rPr>
                <w:rFonts w:asciiTheme="minorHAnsi" w:hAnsiTheme="minorHAnsi"/>
              </w:rPr>
            </w:pPr>
            <w:r w:rsidRPr="00A55DA7">
              <w:rPr>
                <w:rFonts w:asciiTheme="minorHAnsi" w:hAnsiTheme="minorHAnsi"/>
              </w:rPr>
              <w:t>Federal Reporting</w:t>
            </w:r>
            <w:r w:rsidR="00134D29" w:rsidRPr="00A55DA7">
              <w:rPr>
                <w:rFonts w:asciiTheme="minorHAnsi" w:hAnsiTheme="minorHAnsi"/>
              </w:rPr>
              <w:t xml:space="preserve"> Period and Submission Dates</w:t>
            </w:r>
            <w:r w:rsidR="00140404" w:rsidRPr="00A55DA7">
              <w:rPr>
                <w:rFonts w:asciiTheme="minorHAnsi" w:hAnsiTheme="minorHAnsi"/>
              </w:rPr>
              <w:t>:</w:t>
            </w:r>
            <w:r w:rsidR="00140404" w:rsidRPr="00A55DA7">
              <w:rPr>
                <w:rFonts w:asciiTheme="minorHAnsi" w:hAnsiTheme="minorHAnsi"/>
                <w:b w:val="0"/>
              </w:rPr>
              <w:t xml:space="preserve"> The reporting period as defined by OSEP (i.e., snapshot of a particular day or a period of time such as school year) and final due date.</w:t>
            </w:r>
          </w:p>
        </w:tc>
      </w:tr>
      <w:tr w:rsidR="00140404" w:rsidRPr="00370497" w14:paraId="35E00931" w14:textId="77777777" w:rsidTr="009D0DE4">
        <w:tc>
          <w:tcPr>
            <w:tcW w:w="10080" w:type="dxa"/>
            <w:tcBorders>
              <w:bottom w:val="single" w:sz="4" w:space="0" w:color="auto"/>
            </w:tcBorders>
            <w:shd w:val="clear" w:color="auto" w:fill="auto"/>
          </w:tcPr>
          <w:p w14:paraId="435F1E69" w14:textId="77777777" w:rsidR="00140404" w:rsidRPr="00370497" w:rsidRDefault="00140404" w:rsidP="00030DE9">
            <w:pPr>
              <w:pStyle w:val="L1-FlLSp12"/>
              <w:rPr>
                <w:rFonts w:asciiTheme="minorHAnsi" w:hAnsiTheme="minorHAnsi"/>
                <w:sz w:val="21"/>
                <w:szCs w:val="21"/>
              </w:rPr>
            </w:pPr>
            <w:r w:rsidRPr="00370497">
              <w:rPr>
                <w:rFonts w:asciiTheme="minorHAnsi" w:hAnsiTheme="minorHAnsi"/>
                <w:b/>
                <w:sz w:val="21"/>
                <w:szCs w:val="21"/>
              </w:rPr>
              <w:t xml:space="preserve">Reporting Period: </w:t>
            </w:r>
            <w:r w:rsidRPr="00370497">
              <w:rPr>
                <w:rFonts w:asciiTheme="minorHAnsi" w:hAnsiTheme="minorHAnsi"/>
                <w:sz w:val="21"/>
                <w:szCs w:val="21"/>
              </w:rPr>
              <w:t>Indicate the period for the applicable testing window within the reporting year.</w:t>
            </w:r>
          </w:p>
          <w:p w14:paraId="331E8BA5" w14:textId="77777777" w:rsidR="00140404" w:rsidRPr="00370497" w:rsidRDefault="00140404" w:rsidP="00030DE9">
            <w:pPr>
              <w:pStyle w:val="L1-FlLSp12"/>
              <w:rPr>
                <w:rFonts w:asciiTheme="minorHAnsi" w:hAnsiTheme="minorHAnsi"/>
                <w:sz w:val="21"/>
                <w:szCs w:val="21"/>
              </w:rPr>
            </w:pPr>
            <w:r w:rsidRPr="00370497">
              <w:rPr>
                <w:rFonts w:asciiTheme="minorHAnsi" w:hAnsiTheme="minorHAnsi"/>
                <w:b/>
                <w:sz w:val="21"/>
                <w:szCs w:val="21"/>
              </w:rPr>
              <w:t>Due Date:</w:t>
            </w:r>
            <w:r w:rsidRPr="00370497">
              <w:rPr>
                <w:rFonts w:asciiTheme="minorHAnsi" w:hAnsiTheme="minorHAnsi"/>
                <w:sz w:val="21"/>
                <w:szCs w:val="21"/>
              </w:rPr>
              <w:t xml:space="preserve"> Due annually with CSPR Part I.</w:t>
            </w:r>
          </w:p>
        </w:tc>
      </w:tr>
      <w:tr w:rsidR="00140404" w:rsidRPr="002568B6" w14:paraId="58A401E6" w14:textId="77777777" w:rsidTr="009D0DE4">
        <w:tc>
          <w:tcPr>
            <w:tcW w:w="10080" w:type="dxa"/>
            <w:shd w:val="clear" w:color="auto" w:fill="105D89"/>
          </w:tcPr>
          <w:p w14:paraId="6ECD64E1" w14:textId="460F8A0B" w:rsidR="00140404" w:rsidRPr="002568B6" w:rsidRDefault="00140404" w:rsidP="00F5018F">
            <w:pPr>
              <w:pStyle w:val="SL-FlLftSgl"/>
              <w:rPr>
                <w:rFonts w:asciiTheme="minorHAnsi" w:hAnsiTheme="minorHAnsi"/>
              </w:rPr>
            </w:pPr>
            <w:r w:rsidRPr="002568B6">
              <w:rPr>
                <w:rFonts w:asciiTheme="minorHAnsi" w:hAnsiTheme="minorHAnsi"/>
              </w:rPr>
              <w:lastRenderedPageBreak/>
              <w:t>State Collection</w:t>
            </w:r>
            <w:r w:rsidR="00F5018F">
              <w:rPr>
                <w:rFonts w:asciiTheme="minorHAnsi" w:hAnsiTheme="minorHAnsi"/>
              </w:rPr>
              <w:t xml:space="preserve"> and </w:t>
            </w:r>
            <w:r w:rsidRPr="002568B6">
              <w:rPr>
                <w:rFonts w:asciiTheme="minorHAnsi" w:hAnsiTheme="minorHAnsi"/>
              </w:rPr>
              <w:t xml:space="preserve">Submission Schedule: </w:t>
            </w:r>
            <w:r w:rsidR="00CD67F4" w:rsidRPr="00BA21C3">
              <w:rPr>
                <w:rFonts w:asciiTheme="minorHAnsi" w:hAnsiTheme="minorHAnsi"/>
                <w:b w:val="0"/>
              </w:rPr>
              <w:t xml:space="preserve">Provide a list of dates when the data collection period opens, when data are due to the SEA from the LEA, </w:t>
            </w:r>
            <w:r w:rsidR="00CD67F4">
              <w:rPr>
                <w:rFonts w:asciiTheme="minorHAnsi" w:hAnsiTheme="minorHAnsi"/>
                <w:b w:val="0"/>
              </w:rPr>
              <w:t xml:space="preserve"> and </w:t>
            </w:r>
            <w:r w:rsidR="00CD67F4" w:rsidRPr="00BA21C3">
              <w:rPr>
                <w:rFonts w:asciiTheme="minorHAnsi" w:hAnsiTheme="minorHAnsi"/>
                <w:b w:val="0"/>
              </w:rPr>
              <w:t>when data are pulled a</w:t>
            </w:r>
            <w:r w:rsidR="00CD67F4">
              <w:rPr>
                <w:rFonts w:asciiTheme="minorHAnsi" w:hAnsiTheme="minorHAnsi"/>
                <w:b w:val="0"/>
              </w:rPr>
              <w:t>fter the collection closes.</w:t>
            </w:r>
          </w:p>
        </w:tc>
      </w:tr>
      <w:tr w:rsidR="00140404" w:rsidRPr="002568B6" w14:paraId="70694C9E" w14:textId="77777777" w:rsidTr="009D0DE4">
        <w:tc>
          <w:tcPr>
            <w:tcW w:w="10080" w:type="dxa"/>
            <w:shd w:val="clear" w:color="auto" w:fill="auto"/>
          </w:tcPr>
          <w:p w14:paraId="26E9BFA1" w14:textId="77777777" w:rsidR="00140404" w:rsidRPr="002568B6" w:rsidRDefault="00140404" w:rsidP="00030DE9">
            <w:pPr>
              <w:pStyle w:val="L1-FlLSp12"/>
              <w:rPr>
                <w:rFonts w:asciiTheme="minorHAnsi" w:hAnsiTheme="minorHAnsi"/>
              </w:rPr>
            </w:pPr>
          </w:p>
        </w:tc>
      </w:tr>
    </w:tbl>
    <w:p w14:paraId="39674B18" w14:textId="62396D85" w:rsidR="00140404" w:rsidRPr="002568B6" w:rsidRDefault="00140404" w:rsidP="002568B6">
      <w:pPr>
        <w:tabs>
          <w:tab w:val="left" w:pos="3299"/>
        </w:tabs>
        <w:rPr>
          <w:rFonts w:ascii="Calibri Light" w:hAnsi="Calibri Light"/>
        </w:rPr>
      </w:pPr>
    </w:p>
    <w:p w14:paraId="71BBC482" w14:textId="77777777" w:rsidR="00370497" w:rsidRDefault="00370497">
      <w:pPr>
        <w:spacing w:line="240" w:lineRule="auto"/>
        <w:rPr>
          <w:b/>
          <w:color w:val="199387"/>
          <w:sz w:val="40"/>
          <w:szCs w:val="40"/>
        </w:rPr>
      </w:pPr>
      <w:r>
        <w:rPr>
          <w:color w:val="199387"/>
        </w:rPr>
        <w:br w:type="page"/>
      </w:r>
    </w:p>
    <w:p w14:paraId="1798C753" w14:textId="5531C768" w:rsidR="009121EE" w:rsidRPr="00370497" w:rsidRDefault="009121EE" w:rsidP="00370497">
      <w:pPr>
        <w:pStyle w:val="C1-CtrBoldHd"/>
        <w:spacing w:after="240"/>
        <w:rPr>
          <w:rFonts w:asciiTheme="minorHAnsi" w:hAnsiTheme="minorHAnsi"/>
          <w:color w:val="199387"/>
        </w:rPr>
      </w:pPr>
      <w:r w:rsidRPr="00370497">
        <w:rPr>
          <w:rFonts w:asciiTheme="minorHAnsi" w:hAnsiTheme="minorHAnsi"/>
          <w:color w:val="199387"/>
        </w:rPr>
        <w:lastRenderedPageBreak/>
        <w:t>Processes</w:t>
      </w:r>
    </w:p>
    <w:tbl>
      <w:tblPr>
        <w:tblStyle w:val="TableGrid"/>
        <w:tblW w:w="10080" w:type="dxa"/>
        <w:tblInd w:w="-5" w:type="dxa"/>
        <w:tblCellMar>
          <w:top w:w="115" w:type="dxa"/>
          <w:left w:w="115" w:type="dxa"/>
          <w:bottom w:w="115" w:type="dxa"/>
          <w:right w:w="115" w:type="dxa"/>
        </w:tblCellMar>
        <w:tblLook w:val="04A0" w:firstRow="1" w:lastRow="0" w:firstColumn="1" w:lastColumn="0" w:noHBand="0" w:noVBand="1"/>
      </w:tblPr>
      <w:tblGrid>
        <w:gridCol w:w="10080"/>
      </w:tblGrid>
      <w:tr w:rsidR="00140404" w:rsidRPr="002568B6" w14:paraId="1A20625A" w14:textId="77777777" w:rsidTr="009D0DE4">
        <w:tc>
          <w:tcPr>
            <w:tcW w:w="10080" w:type="dxa"/>
            <w:shd w:val="clear" w:color="auto" w:fill="105D89"/>
          </w:tcPr>
          <w:p w14:paraId="7E22DA5F" w14:textId="77777777" w:rsidR="00140404" w:rsidRPr="002568B6" w:rsidRDefault="00140404" w:rsidP="00030DE9">
            <w:pPr>
              <w:pStyle w:val="SL-FlLftSgl"/>
              <w:rPr>
                <w:rFonts w:asciiTheme="minorHAnsi" w:hAnsiTheme="minorHAnsi"/>
              </w:rPr>
            </w:pPr>
            <w:r w:rsidRPr="002568B6">
              <w:rPr>
                <w:rFonts w:asciiTheme="minorHAnsi" w:hAnsiTheme="minorHAnsi"/>
              </w:rPr>
              <w:t>Collection:</w:t>
            </w:r>
            <w:r w:rsidRPr="002568B6">
              <w:rPr>
                <w:rFonts w:asciiTheme="minorHAnsi" w:hAnsiTheme="minorHAnsi"/>
                <w:b w:val="0"/>
              </w:rPr>
              <w:t xml:space="preserve"> Provide detailed information about how data are pulled from database, how LEAs submit data to the state, etc.</w:t>
            </w:r>
          </w:p>
        </w:tc>
      </w:tr>
      <w:tr w:rsidR="00140404" w:rsidRPr="002568B6" w14:paraId="652F5599" w14:textId="77777777" w:rsidTr="009D0DE4">
        <w:tc>
          <w:tcPr>
            <w:tcW w:w="10080" w:type="dxa"/>
            <w:tcBorders>
              <w:bottom w:val="single" w:sz="4" w:space="0" w:color="auto"/>
            </w:tcBorders>
          </w:tcPr>
          <w:p w14:paraId="6769E97D" w14:textId="77777777" w:rsidR="00140404" w:rsidRPr="002568B6" w:rsidRDefault="00140404" w:rsidP="00030DE9">
            <w:pPr>
              <w:pStyle w:val="L1-FlLSp12"/>
              <w:rPr>
                <w:rFonts w:asciiTheme="minorHAnsi" w:hAnsiTheme="minorHAnsi"/>
                <w:szCs w:val="24"/>
              </w:rPr>
            </w:pPr>
          </w:p>
        </w:tc>
      </w:tr>
      <w:tr w:rsidR="00140404" w:rsidRPr="002568B6" w14:paraId="160F8338" w14:textId="77777777" w:rsidTr="009D0DE4">
        <w:tc>
          <w:tcPr>
            <w:tcW w:w="10080" w:type="dxa"/>
            <w:shd w:val="clear" w:color="auto" w:fill="105D89"/>
          </w:tcPr>
          <w:p w14:paraId="63F3ABB7" w14:textId="4151EECF" w:rsidR="00140404" w:rsidRPr="002568B6" w:rsidRDefault="00976C53" w:rsidP="00976C53">
            <w:pPr>
              <w:pStyle w:val="SL-FlLftSgl"/>
              <w:rPr>
                <w:rFonts w:asciiTheme="minorHAnsi" w:hAnsiTheme="minorHAnsi"/>
              </w:rPr>
            </w:pPr>
            <w:r>
              <w:rPr>
                <w:rFonts w:asciiTheme="minorHAnsi" w:hAnsiTheme="minorHAnsi"/>
              </w:rPr>
              <w:t>Assessment Metadata Survey</w:t>
            </w:r>
            <w:r w:rsidR="00140404" w:rsidRPr="002568B6">
              <w:rPr>
                <w:rFonts w:asciiTheme="minorHAnsi" w:hAnsiTheme="minorHAnsi"/>
              </w:rPr>
              <w:t>:</w:t>
            </w:r>
            <w:r w:rsidR="00140404" w:rsidRPr="002568B6">
              <w:rPr>
                <w:rStyle w:val="FootnoteReference"/>
                <w:rFonts w:asciiTheme="minorHAnsi" w:hAnsiTheme="minorHAnsi"/>
              </w:rPr>
              <w:footnoteReference w:id="3"/>
            </w:r>
            <w:r w:rsidR="00140404" w:rsidRPr="002568B6">
              <w:rPr>
                <w:rFonts w:asciiTheme="minorHAnsi" w:hAnsiTheme="minorHAnsi"/>
              </w:rPr>
              <w:t xml:space="preserve"> </w:t>
            </w:r>
            <w:r w:rsidR="00140404" w:rsidRPr="002568B6">
              <w:rPr>
                <w:rFonts w:asciiTheme="minorHAnsi" w:hAnsiTheme="minorHAnsi"/>
                <w:b w:val="0"/>
              </w:rPr>
              <w:t>Verify that data are consistent with responses in</w:t>
            </w:r>
            <w:r>
              <w:rPr>
                <w:rFonts w:asciiTheme="minorHAnsi" w:hAnsiTheme="minorHAnsi"/>
                <w:b w:val="0"/>
              </w:rPr>
              <w:t xml:space="preserve"> the Assessment Metadata Survey</w:t>
            </w:r>
            <w:r w:rsidR="00140404" w:rsidRPr="002568B6">
              <w:rPr>
                <w:rFonts w:asciiTheme="minorHAnsi" w:hAnsiTheme="minorHAnsi"/>
                <w:b w:val="0"/>
              </w:rPr>
              <w:t xml:space="preserve">. </w:t>
            </w:r>
          </w:p>
        </w:tc>
      </w:tr>
      <w:tr w:rsidR="00140404" w:rsidRPr="002568B6" w14:paraId="17A5AEA2" w14:textId="77777777" w:rsidTr="009D0DE4">
        <w:tc>
          <w:tcPr>
            <w:tcW w:w="10080" w:type="dxa"/>
            <w:tcBorders>
              <w:bottom w:val="single" w:sz="4" w:space="0" w:color="auto"/>
            </w:tcBorders>
          </w:tcPr>
          <w:p w14:paraId="6C29B8DC" w14:textId="77777777" w:rsidR="00140404" w:rsidRPr="002568B6" w:rsidRDefault="00140404" w:rsidP="00030DE9">
            <w:pPr>
              <w:pStyle w:val="L1-FlLSp12"/>
              <w:rPr>
                <w:rFonts w:asciiTheme="minorHAnsi" w:hAnsiTheme="minorHAnsi"/>
                <w:szCs w:val="24"/>
              </w:rPr>
            </w:pPr>
          </w:p>
        </w:tc>
      </w:tr>
      <w:tr w:rsidR="00140404" w:rsidRPr="002568B6" w14:paraId="2C99B0E0" w14:textId="77777777" w:rsidTr="009D0DE4">
        <w:tc>
          <w:tcPr>
            <w:tcW w:w="10080" w:type="dxa"/>
            <w:shd w:val="clear" w:color="auto" w:fill="105D89"/>
          </w:tcPr>
          <w:p w14:paraId="4A29471B" w14:textId="08085A84" w:rsidR="00140404" w:rsidRPr="002568B6" w:rsidRDefault="00140404" w:rsidP="00030DE9">
            <w:pPr>
              <w:pStyle w:val="SL-FlLftSgl"/>
              <w:rPr>
                <w:rFonts w:asciiTheme="minorHAnsi" w:hAnsiTheme="minorHAnsi"/>
              </w:rPr>
            </w:pPr>
            <w:r w:rsidRPr="002568B6">
              <w:rPr>
                <w:rFonts w:asciiTheme="minorHAnsi" w:hAnsiTheme="minorHAnsi"/>
              </w:rPr>
              <w:t>Data Validation:</w:t>
            </w:r>
            <w:r w:rsidRPr="002568B6">
              <w:rPr>
                <w:rStyle w:val="FootnoteReference"/>
                <w:rFonts w:asciiTheme="minorHAnsi" w:hAnsiTheme="minorHAnsi"/>
              </w:rPr>
              <w:footnoteReference w:id="4"/>
            </w:r>
            <w:r w:rsidRPr="002568B6">
              <w:rPr>
                <w:rFonts w:asciiTheme="minorHAnsi" w:hAnsiTheme="minorHAnsi"/>
              </w:rPr>
              <w:t xml:space="preserve"> </w:t>
            </w:r>
            <w:r w:rsidRPr="002568B6">
              <w:rPr>
                <w:rFonts w:asciiTheme="minorHAnsi" w:hAnsiTheme="minorHAnsi"/>
                <w:b w:val="0"/>
              </w:rPr>
              <w:t>Describe the data cleaning processes used t</w:t>
            </w:r>
            <w:r w:rsidR="00910F68">
              <w:rPr>
                <w:rFonts w:asciiTheme="minorHAnsi" w:hAnsiTheme="minorHAnsi"/>
                <w:b w:val="0"/>
              </w:rPr>
              <w:t>o prepare these data for submission</w:t>
            </w:r>
            <w:r w:rsidRPr="002568B6">
              <w:rPr>
                <w:rFonts w:asciiTheme="minorHAnsi" w:hAnsiTheme="minorHAnsi"/>
                <w:b w:val="0"/>
              </w:rPr>
              <w:t xml:space="preserve">. </w:t>
            </w:r>
          </w:p>
        </w:tc>
      </w:tr>
      <w:tr w:rsidR="00140404" w:rsidRPr="002568B6" w14:paraId="31E64F74" w14:textId="77777777" w:rsidTr="009D0DE4">
        <w:tc>
          <w:tcPr>
            <w:tcW w:w="10080" w:type="dxa"/>
            <w:tcBorders>
              <w:bottom w:val="single" w:sz="4" w:space="0" w:color="auto"/>
            </w:tcBorders>
          </w:tcPr>
          <w:p w14:paraId="26980AE2" w14:textId="77777777" w:rsidR="00140404" w:rsidRPr="002568B6" w:rsidRDefault="00140404" w:rsidP="00030DE9">
            <w:pPr>
              <w:pStyle w:val="L1-FlLSp12"/>
              <w:rPr>
                <w:rFonts w:asciiTheme="minorHAnsi" w:hAnsiTheme="minorHAnsi"/>
                <w:szCs w:val="24"/>
              </w:rPr>
            </w:pPr>
          </w:p>
        </w:tc>
      </w:tr>
      <w:tr w:rsidR="00140404" w:rsidRPr="002568B6" w14:paraId="15652F68" w14:textId="77777777" w:rsidTr="009D0DE4">
        <w:tc>
          <w:tcPr>
            <w:tcW w:w="10080" w:type="dxa"/>
            <w:shd w:val="clear" w:color="auto" w:fill="105D89"/>
          </w:tcPr>
          <w:p w14:paraId="6B82D653" w14:textId="31A03797" w:rsidR="00140404" w:rsidRPr="002568B6" w:rsidRDefault="00140404" w:rsidP="00030DE9">
            <w:pPr>
              <w:pStyle w:val="SL-FlLftSgl"/>
              <w:rPr>
                <w:rFonts w:asciiTheme="minorHAnsi" w:hAnsiTheme="minorHAnsi"/>
                <w:i/>
              </w:rPr>
            </w:pPr>
            <w:r w:rsidRPr="002568B6">
              <w:rPr>
                <w:rFonts w:asciiTheme="minorHAnsi" w:hAnsiTheme="minorHAnsi"/>
              </w:rPr>
              <w:t xml:space="preserve">Internal Approval Process: </w:t>
            </w:r>
            <w:r w:rsidRPr="002568B6">
              <w:rPr>
                <w:rFonts w:asciiTheme="minorHAnsi" w:hAnsiTheme="minorHAnsi"/>
                <w:b w:val="0"/>
              </w:rPr>
              <w:t>Describe any internal approval processes (e.g., who must sign off and timelines).</w:t>
            </w:r>
          </w:p>
        </w:tc>
      </w:tr>
      <w:tr w:rsidR="00140404" w:rsidRPr="002568B6" w14:paraId="3A40CBAA" w14:textId="77777777" w:rsidTr="009D0DE4">
        <w:trPr>
          <w:trHeight w:val="442"/>
        </w:trPr>
        <w:tc>
          <w:tcPr>
            <w:tcW w:w="10080" w:type="dxa"/>
            <w:tcBorders>
              <w:bottom w:val="single" w:sz="4" w:space="0" w:color="auto"/>
            </w:tcBorders>
          </w:tcPr>
          <w:p w14:paraId="65D868FE" w14:textId="77777777" w:rsidR="00140404" w:rsidRPr="002568B6" w:rsidRDefault="00140404" w:rsidP="00030DE9">
            <w:pPr>
              <w:pStyle w:val="L1-FlLSp12"/>
              <w:rPr>
                <w:rFonts w:asciiTheme="minorHAnsi" w:hAnsiTheme="minorHAnsi"/>
                <w:szCs w:val="24"/>
              </w:rPr>
            </w:pPr>
          </w:p>
        </w:tc>
      </w:tr>
      <w:tr w:rsidR="00140404" w:rsidRPr="002568B6" w14:paraId="2E8DDB5C" w14:textId="77777777" w:rsidTr="009D0DE4">
        <w:tc>
          <w:tcPr>
            <w:tcW w:w="10080" w:type="dxa"/>
            <w:shd w:val="clear" w:color="auto" w:fill="105D89"/>
          </w:tcPr>
          <w:p w14:paraId="62D2081B" w14:textId="0ACF90DA" w:rsidR="00140404" w:rsidRPr="002568B6" w:rsidRDefault="00140404" w:rsidP="00030DE9">
            <w:pPr>
              <w:pStyle w:val="SL-FlLftSgl"/>
              <w:rPr>
                <w:rFonts w:asciiTheme="minorHAnsi" w:hAnsiTheme="minorHAnsi"/>
              </w:rPr>
            </w:pPr>
            <w:r w:rsidRPr="002568B6">
              <w:rPr>
                <w:rFonts w:asciiTheme="minorHAnsi" w:hAnsiTheme="minorHAnsi"/>
              </w:rPr>
              <w:t>Submission:</w:t>
            </w:r>
            <w:r w:rsidRPr="002568B6">
              <w:rPr>
                <w:rStyle w:val="FootnoteReference"/>
                <w:rFonts w:asciiTheme="minorHAnsi" w:hAnsiTheme="minorHAnsi"/>
              </w:rPr>
              <w:footnoteReference w:id="5"/>
            </w:r>
            <w:r w:rsidRPr="002568B6">
              <w:rPr>
                <w:rFonts w:asciiTheme="minorHAnsi" w:hAnsiTheme="minorHAnsi"/>
              </w:rPr>
              <w:t xml:space="preserve"> </w:t>
            </w:r>
            <w:r w:rsidRPr="002568B6">
              <w:rPr>
                <w:rFonts w:asciiTheme="minorHAnsi" w:hAnsiTheme="minorHAnsi"/>
                <w:b w:val="0"/>
              </w:rPr>
              <w:t>Describe</w:t>
            </w:r>
            <w:r w:rsidR="00C514EF">
              <w:rPr>
                <w:rFonts w:asciiTheme="minorHAnsi" w:hAnsiTheme="minorHAnsi"/>
                <w:b w:val="0"/>
              </w:rPr>
              <w:t xml:space="preserve"> process for </w:t>
            </w:r>
            <w:r w:rsidRPr="002568B6">
              <w:rPr>
                <w:rFonts w:asciiTheme="minorHAnsi" w:hAnsiTheme="minorHAnsi"/>
                <w:b w:val="0"/>
              </w:rPr>
              <w:t xml:space="preserve"> generating </w:t>
            </w:r>
            <w:r w:rsidR="00C514EF">
              <w:rPr>
                <w:rFonts w:asciiTheme="minorHAnsi" w:hAnsiTheme="minorHAnsi"/>
                <w:b w:val="0"/>
              </w:rPr>
              <w:t xml:space="preserve">and submitting </w:t>
            </w:r>
            <w:r w:rsidRPr="002568B6">
              <w:rPr>
                <w:rFonts w:asciiTheme="minorHAnsi" w:hAnsiTheme="minorHAnsi"/>
                <w:b w:val="0"/>
              </w:rPr>
              <w:t>each ED</w:t>
            </w:r>
            <w:r w:rsidRPr="002568B6">
              <w:rPr>
                <w:rFonts w:asciiTheme="minorHAnsi" w:hAnsiTheme="minorHAnsi"/>
                <w:b w:val="0"/>
                <w:i/>
              </w:rPr>
              <w:t xml:space="preserve">Facts </w:t>
            </w:r>
            <w:r w:rsidRPr="002568B6">
              <w:rPr>
                <w:rFonts w:asciiTheme="minorHAnsi" w:hAnsiTheme="minorHAnsi"/>
                <w:b w:val="0"/>
              </w:rPr>
              <w:t xml:space="preserve">file listed above. </w:t>
            </w:r>
          </w:p>
        </w:tc>
      </w:tr>
      <w:tr w:rsidR="00140404" w:rsidRPr="002568B6" w14:paraId="152E4434" w14:textId="77777777" w:rsidTr="009D0DE4">
        <w:tc>
          <w:tcPr>
            <w:tcW w:w="10080" w:type="dxa"/>
            <w:tcBorders>
              <w:bottom w:val="single" w:sz="4" w:space="0" w:color="auto"/>
            </w:tcBorders>
          </w:tcPr>
          <w:p w14:paraId="13253350" w14:textId="77777777" w:rsidR="00140404" w:rsidRPr="002568B6" w:rsidRDefault="00140404" w:rsidP="00030DE9">
            <w:pPr>
              <w:pStyle w:val="L1-FlLSp12"/>
              <w:rPr>
                <w:rFonts w:asciiTheme="minorHAnsi" w:hAnsiTheme="minorHAnsi"/>
                <w:szCs w:val="24"/>
              </w:rPr>
            </w:pPr>
          </w:p>
        </w:tc>
      </w:tr>
      <w:tr w:rsidR="00140404" w:rsidRPr="002568B6" w14:paraId="0490F1C0" w14:textId="77777777" w:rsidTr="009D0DE4">
        <w:tc>
          <w:tcPr>
            <w:tcW w:w="10080" w:type="dxa"/>
            <w:shd w:val="clear" w:color="auto" w:fill="105D89"/>
          </w:tcPr>
          <w:p w14:paraId="2AFB44F3" w14:textId="0101E0A4" w:rsidR="00140404" w:rsidRPr="002568B6" w:rsidRDefault="00140404" w:rsidP="00030DE9">
            <w:pPr>
              <w:pStyle w:val="SL-FlLftSgl"/>
              <w:rPr>
                <w:rFonts w:asciiTheme="minorHAnsi" w:hAnsiTheme="minorHAnsi"/>
              </w:rPr>
            </w:pPr>
            <w:r w:rsidRPr="002568B6">
              <w:rPr>
                <w:rFonts w:asciiTheme="minorHAnsi" w:hAnsiTheme="minorHAnsi"/>
              </w:rPr>
              <w:t>Response to O</w:t>
            </w:r>
            <w:r w:rsidR="00F5018F">
              <w:rPr>
                <w:rFonts w:asciiTheme="minorHAnsi" w:hAnsiTheme="minorHAnsi"/>
              </w:rPr>
              <w:t>SEP Data Quality Report</w:t>
            </w:r>
            <w:r w:rsidRPr="002568B6">
              <w:rPr>
                <w:rFonts w:asciiTheme="minorHAnsi" w:hAnsiTheme="minorHAnsi"/>
              </w:rPr>
              <w:t>:</w:t>
            </w:r>
            <w:r w:rsidRPr="002568B6">
              <w:rPr>
                <w:rStyle w:val="FootnoteReference"/>
                <w:rFonts w:asciiTheme="minorHAnsi" w:hAnsiTheme="minorHAnsi"/>
              </w:rPr>
              <w:footnoteReference w:id="6"/>
            </w:r>
            <w:r w:rsidRPr="002568B6">
              <w:rPr>
                <w:rFonts w:asciiTheme="minorHAnsi" w:hAnsiTheme="minorHAnsi"/>
              </w:rPr>
              <w:t xml:space="preserve"> </w:t>
            </w:r>
            <w:r w:rsidRPr="002568B6">
              <w:rPr>
                <w:rFonts w:asciiTheme="minorHAnsi" w:hAnsiTheme="minorHAnsi"/>
                <w:b w:val="0"/>
              </w:rPr>
              <w:t>Describe the procedures for reviewing OSEP feedback and submitting a data note or resubmitting data files.</w:t>
            </w:r>
          </w:p>
        </w:tc>
      </w:tr>
      <w:tr w:rsidR="00140404" w:rsidRPr="002568B6" w14:paraId="09D659BA" w14:textId="77777777" w:rsidTr="009D0DE4">
        <w:tc>
          <w:tcPr>
            <w:tcW w:w="10080" w:type="dxa"/>
            <w:tcBorders>
              <w:bottom w:val="single" w:sz="4" w:space="0" w:color="auto"/>
            </w:tcBorders>
          </w:tcPr>
          <w:p w14:paraId="47971390" w14:textId="77777777" w:rsidR="00140404" w:rsidRPr="002568B6" w:rsidRDefault="00140404" w:rsidP="00030DE9">
            <w:pPr>
              <w:pStyle w:val="L1-FlLSp12"/>
              <w:rPr>
                <w:rFonts w:asciiTheme="minorHAnsi" w:hAnsiTheme="minorHAnsi"/>
                <w:szCs w:val="24"/>
              </w:rPr>
            </w:pPr>
          </w:p>
        </w:tc>
      </w:tr>
      <w:tr w:rsidR="00140404" w:rsidRPr="002568B6" w14:paraId="5DDB6ED3" w14:textId="77777777" w:rsidTr="009D0DE4">
        <w:tc>
          <w:tcPr>
            <w:tcW w:w="10080" w:type="dxa"/>
            <w:shd w:val="clear" w:color="auto" w:fill="105D89"/>
          </w:tcPr>
          <w:p w14:paraId="7F3CE2F3" w14:textId="77777777" w:rsidR="00140404" w:rsidRPr="002568B6" w:rsidRDefault="00140404" w:rsidP="00030DE9">
            <w:pPr>
              <w:pStyle w:val="SL-FlLftSgl"/>
              <w:rPr>
                <w:rFonts w:asciiTheme="minorHAnsi" w:hAnsiTheme="minorHAnsi"/>
              </w:rPr>
            </w:pPr>
            <w:r w:rsidRPr="002568B6">
              <w:rPr>
                <w:rFonts w:asciiTheme="minorHAnsi" w:hAnsiTheme="minorHAnsi"/>
              </w:rPr>
              <w:lastRenderedPageBreak/>
              <w:t xml:space="preserve">Data Governance: </w:t>
            </w:r>
            <w:r w:rsidRPr="002568B6">
              <w:rPr>
                <w:rFonts w:asciiTheme="minorHAnsi" w:hAnsiTheme="minorHAnsi"/>
                <w:b w:val="0"/>
              </w:rPr>
              <w:t xml:space="preserve">Describe the process for reviewing potential or actual future changes to the data collection and associated requirements. </w:t>
            </w:r>
          </w:p>
        </w:tc>
      </w:tr>
      <w:tr w:rsidR="00140404" w:rsidRPr="002568B6" w14:paraId="5945D60C" w14:textId="77777777" w:rsidTr="009D0DE4">
        <w:tc>
          <w:tcPr>
            <w:tcW w:w="10080" w:type="dxa"/>
          </w:tcPr>
          <w:p w14:paraId="463779BB" w14:textId="77777777" w:rsidR="00140404" w:rsidRPr="002568B6" w:rsidRDefault="00140404" w:rsidP="00030DE9">
            <w:pPr>
              <w:pStyle w:val="L1-FlLSp12"/>
              <w:rPr>
                <w:rFonts w:asciiTheme="minorHAnsi" w:hAnsiTheme="minorHAnsi"/>
                <w:szCs w:val="24"/>
              </w:rPr>
            </w:pPr>
          </w:p>
        </w:tc>
      </w:tr>
      <w:tr w:rsidR="005D4810" w:rsidRPr="002568B6" w14:paraId="05FE8F58" w14:textId="77777777" w:rsidTr="009D0DE4">
        <w:tc>
          <w:tcPr>
            <w:tcW w:w="10080" w:type="dxa"/>
            <w:tcBorders>
              <w:top w:val="single" w:sz="4" w:space="0" w:color="auto"/>
              <w:left w:val="single" w:sz="4" w:space="0" w:color="auto"/>
              <w:bottom w:val="single" w:sz="4" w:space="0" w:color="auto"/>
              <w:right w:val="single" w:sz="4" w:space="0" w:color="auto"/>
            </w:tcBorders>
            <w:shd w:val="clear" w:color="auto" w:fill="105D89"/>
          </w:tcPr>
          <w:p w14:paraId="708DABA3" w14:textId="77AD08E3" w:rsidR="005D4810" w:rsidRPr="002568B6" w:rsidRDefault="005D4810" w:rsidP="005D4810">
            <w:pPr>
              <w:pStyle w:val="L1-FlLSp12"/>
              <w:rPr>
                <w:rFonts w:asciiTheme="minorHAnsi" w:hAnsiTheme="minorHAnsi"/>
                <w:szCs w:val="24"/>
              </w:rPr>
            </w:pPr>
            <w:r>
              <w:rPr>
                <w:rFonts w:asciiTheme="minorHAnsi" w:hAnsiTheme="minorHAnsi"/>
                <w:b/>
                <w:color w:val="FFFFFF" w:themeColor="background1"/>
              </w:rPr>
              <w:t>Public Reporting:</w:t>
            </w:r>
            <w:r>
              <w:rPr>
                <w:rFonts w:asciiTheme="minorHAnsi" w:hAnsiTheme="minorHAnsi"/>
                <w:color w:val="FFFFFF" w:themeColor="background1"/>
              </w:rPr>
              <w:t xml:space="preserve"> </w:t>
            </w:r>
            <w:r w:rsidRPr="00B65033">
              <w:rPr>
                <w:rFonts w:asciiTheme="minorHAnsi" w:hAnsiTheme="minorHAnsi"/>
                <w:color w:val="FFFFFF" w:themeColor="background1"/>
              </w:rPr>
              <w:t xml:space="preserve">Describe the process and location for posting state level data for public reporting. </w:t>
            </w:r>
          </w:p>
        </w:tc>
      </w:tr>
      <w:tr w:rsidR="005D4810" w:rsidRPr="002568B6" w14:paraId="61B8FA47" w14:textId="77777777" w:rsidTr="009D0DE4">
        <w:tc>
          <w:tcPr>
            <w:tcW w:w="10080" w:type="dxa"/>
            <w:tcBorders>
              <w:top w:val="single" w:sz="4" w:space="0" w:color="auto"/>
              <w:left w:val="single" w:sz="4" w:space="0" w:color="auto"/>
              <w:bottom w:val="single" w:sz="4" w:space="0" w:color="auto"/>
              <w:right w:val="single" w:sz="4" w:space="0" w:color="auto"/>
            </w:tcBorders>
          </w:tcPr>
          <w:p w14:paraId="767AD7E2" w14:textId="77777777" w:rsidR="005D4810" w:rsidRPr="002568B6" w:rsidRDefault="005D4810" w:rsidP="005D4810">
            <w:pPr>
              <w:pStyle w:val="L1-FlLSp12"/>
              <w:rPr>
                <w:rFonts w:asciiTheme="minorHAnsi" w:hAnsiTheme="minorHAnsi"/>
                <w:szCs w:val="24"/>
              </w:rPr>
            </w:pPr>
          </w:p>
        </w:tc>
      </w:tr>
    </w:tbl>
    <w:p w14:paraId="67315F67" w14:textId="77777777" w:rsidR="00140404" w:rsidRPr="002568B6" w:rsidRDefault="00140404" w:rsidP="00030DE9">
      <w:pPr>
        <w:pStyle w:val="L1-FlLSp12"/>
        <w:rPr>
          <w:szCs w:val="24"/>
        </w:rPr>
      </w:pPr>
      <w:bookmarkStart w:id="0" w:name="_GoBack"/>
      <w:bookmarkEnd w:id="0"/>
    </w:p>
    <w:sectPr w:rsidR="00140404" w:rsidRPr="002568B6" w:rsidSect="00370497">
      <w:headerReference w:type="default" r:id="rId9"/>
      <w:footerReference w:type="default" r:id="rId10"/>
      <w:headerReference w:type="first" r:id="rId11"/>
      <w:footerReference w:type="first" r:id="rId12"/>
      <w:pgSz w:w="12240" w:h="15840" w:code="1"/>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7B5CF" w14:textId="77777777" w:rsidR="00910F68" w:rsidRDefault="00910F68">
      <w:pPr>
        <w:spacing w:line="240" w:lineRule="auto"/>
      </w:pPr>
      <w:r>
        <w:separator/>
      </w:r>
    </w:p>
  </w:endnote>
  <w:endnote w:type="continuationSeparator" w:id="0">
    <w:p w14:paraId="3FA262C4" w14:textId="77777777" w:rsidR="00910F68" w:rsidRDefault="00910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libri"/>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1C2A8" w14:textId="77833D8F" w:rsidR="00455FF0" w:rsidRPr="00370497" w:rsidRDefault="00A55DA7" w:rsidP="004D0272">
    <w:pPr>
      <w:pStyle w:val="Footer"/>
      <w:tabs>
        <w:tab w:val="right" w:pos="10080"/>
      </w:tabs>
      <w:ind w:right="360"/>
      <w:rPr>
        <w:color w:val="4D4D4F"/>
      </w:rPr>
    </w:pPr>
    <w:hyperlink r:id="rId1" w:tooltip="IDEA Data Center website" w:history="1">
      <w:r w:rsidR="00455FF0" w:rsidRPr="00370497">
        <w:rPr>
          <w:color w:val="4D4D4F"/>
        </w:rPr>
        <w:t>www.ideadata.org</w:t>
      </w:r>
    </w:hyperlink>
    <w:r w:rsidR="00455FF0" w:rsidRPr="00370497">
      <w:rPr>
        <w:color w:val="4D4D4F"/>
      </w:rPr>
      <w:tab/>
    </w:r>
    <w:r w:rsidR="00455FF0" w:rsidRPr="00370497">
      <w:rPr>
        <w:color w:val="4D4D4F"/>
      </w:rPr>
      <w:fldChar w:fldCharType="begin"/>
    </w:r>
    <w:r w:rsidR="00455FF0" w:rsidRPr="00370497">
      <w:rPr>
        <w:color w:val="4D4D4F"/>
      </w:rPr>
      <w:instrText xml:space="preserve"> PAGE   \* MERGEFORMAT </w:instrText>
    </w:r>
    <w:r w:rsidR="00455FF0" w:rsidRPr="00370497">
      <w:rPr>
        <w:color w:val="4D4D4F"/>
      </w:rPr>
      <w:fldChar w:fldCharType="separate"/>
    </w:r>
    <w:r>
      <w:rPr>
        <w:noProof/>
        <w:color w:val="4D4D4F"/>
      </w:rPr>
      <w:t>4</w:t>
    </w:r>
    <w:r w:rsidR="00455FF0" w:rsidRPr="00370497">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F18E" w14:textId="650CD189" w:rsidR="00E706CE" w:rsidRPr="00370497" w:rsidRDefault="00A55DA7" w:rsidP="009121EE">
    <w:pPr>
      <w:pStyle w:val="Footer"/>
      <w:tabs>
        <w:tab w:val="right" w:pos="10080"/>
      </w:tabs>
      <w:ind w:right="360"/>
      <w:rPr>
        <w:color w:val="4D4D4F"/>
      </w:rPr>
    </w:pPr>
    <w:hyperlink r:id="rId1" w:tooltip="IDEA Data Center website" w:history="1">
      <w:r w:rsidR="00E706CE" w:rsidRPr="00370497">
        <w:rPr>
          <w:color w:val="4D4D4F"/>
        </w:rPr>
        <w:t>www.ideadata.org</w:t>
      </w:r>
    </w:hyperlink>
    <w:r w:rsidR="00E706CE" w:rsidRPr="00370497">
      <w:rPr>
        <w:color w:val="4D4D4F"/>
      </w:rPr>
      <w:tab/>
    </w:r>
    <w:r w:rsidR="00E706CE" w:rsidRPr="00370497">
      <w:rPr>
        <w:color w:val="4D4D4F"/>
      </w:rPr>
      <w:fldChar w:fldCharType="begin"/>
    </w:r>
    <w:r w:rsidR="00E706CE" w:rsidRPr="00370497">
      <w:rPr>
        <w:color w:val="4D4D4F"/>
      </w:rPr>
      <w:instrText xml:space="preserve"> PAGE   \* MERGEFORMAT </w:instrText>
    </w:r>
    <w:r w:rsidR="00E706CE" w:rsidRPr="00370497">
      <w:rPr>
        <w:color w:val="4D4D4F"/>
      </w:rPr>
      <w:fldChar w:fldCharType="separate"/>
    </w:r>
    <w:r>
      <w:rPr>
        <w:noProof/>
        <w:color w:val="4D4D4F"/>
      </w:rPr>
      <w:t>1</w:t>
    </w:r>
    <w:r w:rsidR="00E706CE" w:rsidRPr="00370497">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4099B" w14:textId="430428E4" w:rsidR="00910F68" w:rsidRPr="001F1397" w:rsidRDefault="00910F68" w:rsidP="001F1397">
      <w:pPr>
        <w:pStyle w:val="Footer"/>
      </w:pPr>
      <w:r>
        <w:separator/>
      </w:r>
    </w:p>
  </w:footnote>
  <w:footnote w:type="continuationSeparator" w:id="0">
    <w:p w14:paraId="78C3EB49" w14:textId="77777777" w:rsidR="00910F68" w:rsidRPr="006328B1" w:rsidRDefault="00910F68" w:rsidP="008E637E">
      <w:pPr>
        <w:pStyle w:val="Footer"/>
      </w:pPr>
    </w:p>
  </w:footnote>
  <w:footnote w:type="continuationNotice" w:id="1">
    <w:p w14:paraId="4957BA33" w14:textId="77777777" w:rsidR="00910F68" w:rsidRPr="006328B1" w:rsidRDefault="00910F68" w:rsidP="008E637E">
      <w:pPr>
        <w:pStyle w:val="Footer"/>
      </w:pPr>
    </w:p>
  </w:footnote>
  <w:footnote w:id="2">
    <w:p w14:paraId="020866EB" w14:textId="52EEBEF9" w:rsidR="00910F68" w:rsidRPr="002568B6" w:rsidRDefault="00910F68" w:rsidP="00030DE9">
      <w:pPr>
        <w:pStyle w:val="FootnoteText"/>
        <w:rPr>
          <w:b/>
        </w:rPr>
      </w:pPr>
      <w:r w:rsidRPr="002568B6">
        <w:rPr>
          <w:rStyle w:val="FootnoteReference"/>
        </w:rPr>
        <w:footnoteRef/>
      </w:r>
      <w:r w:rsidRPr="002568B6">
        <w:t xml:space="preserve"> </w:t>
      </w:r>
      <w:r w:rsidRPr="002568B6">
        <w:rPr>
          <w:b/>
        </w:rPr>
        <w:t>Data Stewards—</w:t>
      </w:r>
      <w:r w:rsidRPr="002568B6">
        <w:t>All or most statewide assessment data for the students with disabilities (IDEA) subgroup may be collected outside of the SEA’s special education department. When reviewing processes/procedures for assessment data collection and reporting, be sure to include all departments associated with this collection. This often includes ED</w:t>
      </w:r>
      <w:r w:rsidRPr="002568B6">
        <w:rPr>
          <w:i/>
        </w:rPr>
        <w:t>Facts</w:t>
      </w:r>
      <w:r w:rsidRPr="002568B6">
        <w:t>, assessment, and special education personnel.</w:t>
      </w:r>
    </w:p>
  </w:footnote>
  <w:footnote w:id="3">
    <w:p w14:paraId="7EA4A997" w14:textId="712A66F8" w:rsidR="00910F68" w:rsidRPr="002568B6" w:rsidRDefault="00910F68" w:rsidP="00030DE9">
      <w:pPr>
        <w:pStyle w:val="FootnoteText"/>
      </w:pPr>
      <w:r w:rsidRPr="002568B6">
        <w:rPr>
          <w:rStyle w:val="FootnoteReference"/>
        </w:rPr>
        <w:footnoteRef/>
      </w:r>
      <w:r w:rsidRPr="002568B6">
        <w:t xml:space="preserve"> </w:t>
      </w:r>
      <w:r w:rsidR="00976C53">
        <w:rPr>
          <w:b/>
        </w:rPr>
        <w:t>Assessment Metadata Survey</w:t>
      </w:r>
      <w:r w:rsidRPr="002568B6">
        <w:rPr>
          <w:b/>
        </w:rPr>
        <w:t>—</w:t>
      </w:r>
      <w:r w:rsidRPr="002568B6">
        <w:t>The</w:t>
      </w:r>
      <w:r w:rsidRPr="002568B6">
        <w:rPr>
          <w:i/>
        </w:rPr>
        <w:t xml:space="preserve"> </w:t>
      </w:r>
      <w:r w:rsidR="00976C53">
        <w:t xml:space="preserve">Assessment Metadata Survey </w:t>
      </w:r>
      <w:r w:rsidRPr="002568B6">
        <w:t>co</w:t>
      </w:r>
      <w:r w:rsidR="00976C53">
        <w:t>llects metadata related to the assessment files to assist U.S. Department of Education (ED)</w:t>
      </w:r>
      <w:r w:rsidRPr="002568B6">
        <w:t xml:space="preserve"> in re</w:t>
      </w:r>
      <w:r w:rsidR="00976C53">
        <w:t xml:space="preserve">viewing the data for accuracy. </w:t>
      </w:r>
    </w:p>
  </w:footnote>
  <w:footnote w:id="4">
    <w:p w14:paraId="0E0AF31B" w14:textId="77777777" w:rsidR="00910F68" w:rsidRPr="002568B6" w:rsidRDefault="00910F68" w:rsidP="001663D3">
      <w:pPr>
        <w:pStyle w:val="FootnoteText"/>
        <w:spacing w:after="0"/>
        <w:rPr>
          <w:b/>
        </w:rPr>
      </w:pPr>
      <w:r w:rsidRPr="002568B6">
        <w:rPr>
          <w:rStyle w:val="FootnoteReference"/>
        </w:rPr>
        <w:footnoteRef/>
      </w:r>
      <w:r w:rsidRPr="002568B6">
        <w:t xml:space="preserve"> </w:t>
      </w:r>
      <w:r w:rsidRPr="002568B6">
        <w:rPr>
          <w:b/>
        </w:rPr>
        <w:t>Data Validation—</w:t>
      </w:r>
    </w:p>
    <w:p w14:paraId="551CFFD7" w14:textId="77777777" w:rsidR="00910F68" w:rsidRPr="00370497" w:rsidRDefault="00910F68" w:rsidP="00370497">
      <w:pPr>
        <w:pStyle w:val="B1-Bullet"/>
        <w:numPr>
          <w:ilvl w:val="0"/>
          <w:numId w:val="7"/>
        </w:numPr>
        <w:ind w:left="810"/>
        <w:rPr>
          <w:rFonts w:asciiTheme="minorHAnsi" w:hAnsiTheme="minorHAnsi"/>
          <w:sz w:val="18"/>
          <w:szCs w:val="18"/>
        </w:rPr>
      </w:pPr>
      <w:r w:rsidRPr="00370497">
        <w:rPr>
          <w:rFonts w:asciiTheme="minorHAnsi" w:hAnsiTheme="minorHAnsi"/>
          <w:sz w:val="18"/>
          <w:szCs w:val="18"/>
        </w:rPr>
        <w:t>Confirm that the assessment office for the state will review, verify, and validate assessment data for all students, including students with disabilities. Work with the assessment data steward to review the data validation and cleaning processes for the students with disabilities (IDEA) subgroup.</w:t>
      </w:r>
    </w:p>
    <w:p w14:paraId="548FBB50" w14:textId="77777777" w:rsidR="00910F68" w:rsidRPr="00370497" w:rsidRDefault="00910F68" w:rsidP="00370497">
      <w:pPr>
        <w:pStyle w:val="B1-Bullet"/>
        <w:numPr>
          <w:ilvl w:val="0"/>
          <w:numId w:val="7"/>
        </w:numPr>
        <w:ind w:left="810"/>
        <w:rPr>
          <w:rFonts w:asciiTheme="minorHAnsi" w:hAnsiTheme="minorHAnsi"/>
          <w:sz w:val="18"/>
          <w:szCs w:val="18"/>
        </w:rPr>
      </w:pPr>
      <w:r w:rsidRPr="00370497">
        <w:rPr>
          <w:rFonts w:asciiTheme="minorHAnsi" w:hAnsiTheme="minorHAnsi"/>
          <w:sz w:val="18"/>
          <w:szCs w:val="18"/>
        </w:rPr>
        <w:t>Work with the assessment data steward to ensure that the responses pertaining to the assessment of students with disabilities (IDEA) in the E</w:t>
      </w:r>
      <w:r w:rsidRPr="00370497">
        <w:rPr>
          <w:i/>
          <w:iCs/>
          <w:sz w:val="18"/>
          <w:szCs w:val="18"/>
        </w:rPr>
        <w:t>MAPS</w:t>
      </w:r>
      <w:r w:rsidRPr="00370497">
        <w:rPr>
          <w:rFonts w:asciiTheme="minorHAnsi" w:hAnsiTheme="minorHAnsi"/>
          <w:sz w:val="18"/>
          <w:szCs w:val="18"/>
        </w:rPr>
        <w:t xml:space="preserve"> Assessment Metadata Survey are correct and up to date.</w:t>
      </w:r>
    </w:p>
    <w:p w14:paraId="2B2F7197" w14:textId="40B66E5E" w:rsidR="00910F68" w:rsidRPr="00370497" w:rsidRDefault="00910F68" w:rsidP="00370497">
      <w:pPr>
        <w:pStyle w:val="B1-Bullet"/>
        <w:numPr>
          <w:ilvl w:val="0"/>
          <w:numId w:val="7"/>
        </w:numPr>
        <w:spacing w:after="80"/>
        <w:ind w:left="806"/>
        <w:contextualSpacing w:val="0"/>
        <w:rPr>
          <w:rFonts w:asciiTheme="minorHAnsi" w:hAnsiTheme="minorHAnsi"/>
          <w:sz w:val="18"/>
          <w:szCs w:val="18"/>
        </w:rPr>
      </w:pPr>
      <w:r w:rsidRPr="00370497">
        <w:rPr>
          <w:rFonts w:asciiTheme="minorHAnsi" w:hAnsiTheme="minorHAnsi"/>
          <w:sz w:val="18"/>
          <w:szCs w:val="18"/>
        </w:rPr>
        <w:t xml:space="preserve">To reduce or eliminate errors and subsequent </w:t>
      </w:r>
      <w:proofErr w:type="spellStart"/>
      <w:r w:rsidRPr="00370497">
        <w:rPr>
          <w:rFonts w:asciiTheme="minorHAnsi" w:hAnsiTheme="minorHAnsi"/>
          <w:sz w:val="18"/>
          <w:szCs w:val="18"/>
        </w:rPr>
        <w:t>followup</w:t>
      </w:r>
      <w:proofErr w:type="spellEnd"/>
      <w:r w:rsidRPr="00370497">
        <w:rPr>
          <w:rFonts w:asciiTheme="minorHAnsi" w:hAnsiTheme="minorHAnsi"/>
          <w:sz w:val="18"/>
          <w:szCs w:val="18"/>
        </w:rPr>
        <w:t>, consult with both assessment and EDFacts staff early to report accurate assessment data and metadata. When needed, document procedures to address and remedy data quality issues when commented on by ED in the data quality reports.</w:t>
      </w:r>
    </w:p>
  </w:footnote>
  <w:footnote w:id="5">
    <w:p w14:paraId="761BE8A1" w14:textId="31B4F041" w:rsidR="00910F68" w:rsidRPr="00030DE9" w:rsidRDefault="00910F68" w:rsidP="00030DE9">
      <w:pPr>
        <w:pStyle w:val="FootnoteText"/>
      </w:pPr>
      <w:r w:rsidRPr="002568B6">
        <w:rPr>
          <w:rStyle w:val="FootnoteReference"/>
        </w:rPr>
        <w:footnoteRef/>
      </w:r>
      <w:r w:rsidRPr="002568B6">
        <w:t xml:space="preserve"> </w:t>
      </w:r>
      <w:r w:rsidRPr="002568B6">
        <w:rPr>
          <w:b/>
        </w:rPr>
        <w:t>Submission</w:t>
      </w:r>
      <w:r w:rsidRPr="002568B6">
        <w:t>—Describe where and how a copy of the submitted ED</w:t>
      </w:r>
      <w:r w:rsidRPr="002568B6">
        <w:rPr>
          <w:i/>
        </w:rPr>
        <w:t xml:space="preserve">Facts </w:t>
      </w:r>
      <w:r w:rsidRPr="002568B6">
        <w:t>file is accessed for future reference.</w:t>
      </w:r>
    </w:p>
  </w:footnote>
  <w:footnote w:id="6">
    <w:p w14:paraId="687E2114" w14:textId="05068759" w:rsidR="00910F68" w:rsidRPr="002568B6" w:rsidRDefault="00910F68" w:rsidP="00030DE9">
      <w:pPr>
        <w:pStyle w:val="FootnoteText"/>
      </w:pPr>
      <w:r w:rsidRPr="002568B6">
        <w:rPr>
          <w:rStyle w:val="FootnoteReference"/>
        </w:rPr>
        <w:footnoteRef/>
      </w:r>
      <w:r w:rsidRPr="002568B6">
        <w:t xml:space="preserve"> </w:t>
      </w:r>
      <w:r w:rsidRPr="002568B6">
        <w:rPr>
          <w:b/>
        </w:rPr>
        <w:t>Response to O</w:t>
      </w:r>
      <w:r>
        <w:rPr>
          <w:b/>
        </w:rPr>
        <w:t>SEP Data Quality Report</w:t>
      </w:r>
      <w:r w:rsidRPr="002568B6">
        <w:rPr>
          <w:b/>
        </w:rPr>
        <w:t>—</w:t>
      </w:r>
      <w:r w:rsidRPr="002568B6">
        <w:t xml:space="preserve">OSEP reviews IDEA data submissions for timeliness, completeness, and accuracy and </w:t>
      </w:r>
      <w:r w:rsidR="00640C91">
        <w:t>provides feedback via MAX</w:t>
      </w:r>
      <w:r w:rsidRPr="002568B6">
        <w:t xml:space="preserve">. Following collection due dates, OSEP posts a data quality report </w:t>
      </w:r>
      <w:r w:rsidR="00640C91">
        <w:t>to each SEA’s individual MAX</w:t>
      </w:r>
      <w:r w:rsidRPr="002568B6">
        <w:t xml:space="preserve"> webpage. SEAs then review the data quality report and respond as necessary (e.g., submit data notes, resubmit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7F14" w14:textId="77777777" w:rsidR="00370497" w:rsidRPr="007951D5" w:rsidRDefault="00370497" w:rsidP="00370497">
    <w:pPr>
      <w:pStyle w:val="Header"/>
      <w:pBdr>
        <w:bottom w:val="single" w:sz="18" w:space="8" w:color="065D8B"/>
      </w:pBdr>
      <w:spacing w:after="480"/>
      <w:rPr>
        <w:color w:val="4D4D4F"/>
      </w:rPr>
    </w:pPr>
    <w:r w:rsidRPr="007951D5">
      <w:rPr>
        <w:noProof/>
        <w:color w:val="4D4D4F"/>
      </w:rPr>
      <w:drawing>
        <wp:anchor distT="0" distB="0" distL="114300" distR="114300" simplePos="0" relativeHeight="251658240" behindDoc="0" locked="0" layoutInCell="1" allowOverlap="1" wp14:anchorId="2F15FFB4" wp14:editId="79FF6345">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Pr="007951D5">
      <w:rPr>
        <w:color w:val="4D4D4F"/>
      </w:rPr>
      <w:t>Part B IDEA Data Processes Toolkit</w:t>
    </w:r>
  </w:p>
  <w:p w14:paraId="76EA7451" w14:textId="77777777" w:rsidR="00455FF0" w:rsidRPr="00082366" w:rsidRDefault="00455FF0" w:rsidP="00370497">
    <w:pPr>
      <w:pStyle w:val="Header"/>
      <w:pBdr>
        <w:bottom w:val="single" w:sz="18" w:space="8" w:color="065D8B"/>
      </w:pBdr>
      <w:spacing w:line="240" w:lineRule="atLeast"/>
      <w:jc w:val="center"/>
      <w:rPr>
        <w:color w:val="199387"/>
        <w:sz w:val="32"/>
        <w:szCs w:val="32"/>
      </w:rPr>
    </w:pPr>
    <w:r w:rsidRPr="00082366">
      <w:rPr>
        <w:color w:val="199387"/>
        <w:sz w:val="32"/>
        <w:szCs w:val="32"/>
      </w:rPr>
      <w:t>Data Collection Protocol—</w:t>
    </w:r>
    <w:r>
      <w:rPr>
        <w:color w:val="199387"/>
        <w:sz w:val="32"/>
        <w:szCs w:val="32"/>
      </w:rPr>
      <w:t>ASSESSMENT</w:t>
    </w:r>
  </w:p>
  <w:p w14:paraId="1B7D4203" w14:textId="77777777" w:rsidR="00455FF0" w:rsidRDefault="00455FF0"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D1FB" w14:textId="71223E4D" w:rsidR="00E706CE" w:rsidRDefault="00370497" w:rsidP="00370497">
    <w:pPr>
      <w:pStyle w:val="SL-FlLftSgl"/>
      <w:spacing w:after="240"/>
    </w:pPr>
    <w:r>
      <w:rPr>
        <w:noProof/>
      </w:rPr>
      <w:drawing>
        <wp:inline distT="0" distB="0" distL="0" distR="0" wp14:anchorId="49BD13FF" wp14:editId="1BF3CF44">
          <wp:extent cx="6391275" cy="1507107"/>
          <wp:effectExtent l="0" t="0" r="0" b="0"/>
          <wp:docPr id="1" name="Picture 1" descr="Part B IDEA Data Processes Tookit&#10;Protocol&#10;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Assessment.png"/>
                  <pic:cNvPicPr/>
                </pic:nvPicPr>
                <pic:blipFill>
                  <a:blip r:embed="rId1">
                    <a:extLst>
                      <a:ext uri="{28A0092B-C50C-407E-A947-70E740481C1C}">
                        <a14:useLocalDpi xmlns:a14="http://schemas.microsoft.com/office/drawing/2010/main" val="0"/>
                      </a:ext>
                    </a:extLst>
                  </a:blip>
                  <a:stretch>
                    <a:fillRect/>
                  </a:stretch>
                </pic:blipFill>
                <pic:spPr>
                  <a:xfrm>
                    <a:off x="0" y="0"/>
                    <a:ext cx="6398027" cy="1508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D013B"/>
    <w:multiLevelType w:val="hybridMultilevel"/>
    <w:tmpl w:val="B832FD0E"/>
    <w:lvl w:ilvl="0" w:tplc="9BF208FA">
      <w:start w:val="1"/>
      <w:numFmt w:val="bullet"/>
      <w:lvlText w:val=""/>
      <w:lvlJc w:val="left"/>
      <w:pPr>
        <w:ind w:left="720" w:hanging="360"/>
      </w:pPr>
      <w:rPr>
        <w:rFonts w:ascii="Symbol" w:hAnsi="Symbol" w:hint="default"/>
        <w:color w:val="007E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63DA65FD"/>
    <w:multiLevelType w:val="hybridMultilevel"/>
    <w:tmpl w:val="DD7ECD64"/>
    <w:lvl w:ilvl="0" w:tplc="334EC24E">
      <w:start w:val="1"/>
      <w:numFmt w:val="bullet"/>
      <w:pStyle w:val="B1-Bullet"/>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778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71E1"/>
    <w:rsid w:val="00010091"/>
    <w:rsid w:val="000136A4"/>
    <w:rsid w:val="000160CA"/>
    <w:rsid w:val="00016C62"/>
    <w:rsid w:val="00017978"/>
    <w:rsid w:val="000201B3"/>
    <w:rsid w:val="0002024B"/>
    <w:rsid w:val="00020CB8"/>
    <w:rsid w:val="000210F1"/>
    <w:rsid w:val="0002593D"/>
    <w:rsid w:val="00030DE9"/>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80FD0"/>
    <w:rsid w:val="00082366"/>
    <w:rsid w:val="00082EBD"/>
    <w:rsid w:val="00086E71"/>
    <w:rsid w:val="00087B34"/>
    <w:rsid w:val="00091A23"/>
    <w:rsid w:val="00097151"/>
    <w:rsid w:val="000971F0"/>
    <w:rsid w:val="000A25DF"/>
    <w:rsid w:val="000B3289"/>
    <w:rsid w:val="000B42D6"/>
    <w:rsid w:val="000B54A6"/>
    <w:rsid w:val="000B7709"/>
    <w:rsid w:val="000C0FCF"/>
    <w:rsid w:val="000C33DB"/>
    <w:rsid w:val="000C55B7"/>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45D3"/>
    <w:rsid w:val="00133B21"/>
    <w:rsid w:val="00134D29"/>
    <w:rsid w:val="00134EFB"/>
    <w:rsid w:val="00140404"/>
    <w:rsid w:val="0014106F"/>
    <w:rsid w:val="00142E81"/>
    <w:rsid w:val="001468D5"/>
    <w:rsid w:val="00147A8B"/>
    <w:rsid w:val="00147D20"/>
    <w:rsid w:val="0015291E"/>
    <w:rsid w:val="00152B01"/>
    <w:rsid w:val="00153D71"/>
    <w:rsid w:val="00156208"/>
    <w:rsid w:val="00162801"/>
    <w:rsid w:val="001659AC"/>
    <w:rsid w:val="001663D3"/>
    <w:rsid w:val="001711E8"/>
    <w:rsid w:val="0017362A"/>
    <w:rsid w:val="00173FFA"/>
    <w:rsid w:val="00175D53"/>
    <w:rsid w:val="001768BA"/>
    <w:rsid w:val="00177E37"/>
    <w:rsid w:val="00181502"/>
    <w:rsid w:val="00184A10"/>
    <w:rsid w:val="00187CC2"/>
    <w:rsid w:val="00190411"/>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04D1"/>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C11"/>
    <w:rsid w:val="002143C2"/>
    <w:rsid w:val="00214B46"/>
    <w:rsid w:val="00215419"/>
    <w:rsid w:val="0022519E"/>
    <w:rsid w:val="0022657F"/>
    <w:rsid w:val="0022688E"/>
    <w:rsid w:val="00227F52"/>
    <w:rsid w:val="0025153D"/>
    <w:rsid w:val="00251CE4"/>
    <w:rsid w:val="00253089"/>
    <w:rsid w:val="00253FBC"/>
    <w:rsid w:val="002548D4"/>
    <w:rsid w:val="002568B6"/>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47EE2"/>
    <w:rsid w:val="0036015E"/>
    <w:rsid w:val="00366DF1"/>
    <w:rsid w:val="00366E6E"/>
    <w:rsid w:val="00367B01"/>
    <w:rsid w:val="00370497"/>
    <w:rsid w:val="00370B5A"/>
    <w:rsid w:val="003761FE"/>
    <w:rsid w:val="00380169"/>
    <w:rsid w:val="00383C29"/>
    <w:rsid w:val="003942B4"/>
    <w:rsid w:val="00395AA7"/>
    <w:rsid w:val="00396F48"/>
    <w:rsid w:val="00396FB3"/>
    <w:rsid w:val="00397B0B"/>
    <w:rsid w:val="003A0A3D"/>
    <w:rsid w:val="003A33F2"/>
    <w:rsid w:val="003A4615"/>
    <w:rsid w:val="003A522C"/>
    <w:rsid w:val="003A6AB6"/>
    <w:rsid w:val="003B1DC7"/>
    <w:rsid w:val="003B3401"/>
    <w:rsid w:val="003C298B"/>
    <w:rsid w:val="003C3199"/>
    <w:rsid w:val="003D2E9A"/>
    <w:rsid w:val="003D349F"/>
    <w:rsid w:val="003E0053"/>
    <w:rsid w:val="003E0294"/>
    <w:rsid w:val="003E2924"/>
    <w:rsid w:val="003E2F6D"/>
    <w:rsid w:val="003E3316"/>
    <w:rsid w:val="003F536B"/>
    <w:rsid w:val="00401980"/>
    <w:rsid w:val="00402CCE"/>
    <w:rsid w:val="00402F6E"/>
    <w:rsid w:val="004058BC"/>
    <w:rsid w:val="0041041F"/>
    <w:rsid w:val="004144E2"/>
    <w:rsid w:val="00414B36"/>
    <w:rsid w:val="00414F6E"/>
    <w:rsid w:val="004153AF"/>
    <w:rsid w:val="0041730A"/>
    <w:rsid w:val="00417779"/>
    <w:rsid w:val="00421E98"/>
    <w:rsid w:val="004232FF"/>
    <w:rsid w:val="00423C1D"/>
    <w:rsid w:val="00426A77"/>
    <w:rsid w:val="004273F4"/>
    <w:rsid w:val="00427E24"/>
    <w:rsid w:val="00430B48"/>
    <w:rsid w:val="00431DB8"/>
    <w:rsid w:val="004364D2"/>
    <w:rsid w:val="004370C1"/>
    <w:rsid w:val="00440E0E"/>
    <w:rsid w:val="00443F68"/>
    <w:rsid w:val="0045428D"/>
    <w:rsid w:val="004558E4"/>
    <w:rsid w:val="00455FF0"/>
    <w:rsid w:val="00462535"/>
    <w:rsid w:val="004660B2"/>
    <w:rsid w:val="00466EA4"/>
    <w:rsid w:val="0047041E"/>
    <w:rsid w:val="004762B0"/>
    <w:rsid w:val="00481DB2"/>
    <w:rsid w:val="00484DAF"/>
    <w:rsid w:val="0048700B"/>
    <w:rsid w:val="00493E51"/>
    <w:rsid w:val="004A0E76"/>
    <w:rsid w:val="004A1A4F"/>
    <w:rsid w:val="004A4A73"/>
    <w:rsid w:val="004A58FC"/>
    <w:rsid w:val="004B045B"/>
    <w:rsid w:val="004B2C30"/>
    <w:rsid w:val="004B3AEF"/>
    <w:rsid w:val="004C285C"/>
    <w:rsid w:val="004C34BD"/>
    <w:rsid w:val="004C7029"/>
    <w:rsid w:val="004D0272"/>
    <w:rsid w:val="004D0D4C"/>
    <w:rsid w:val="004D10FF"/>
    <w:rsid w:val="004D3719"/>
    <w:rsid w:val="004D3A77"/>
    <w:rsid w:val="004D43ED"/>
    <w:rsid w:val="004E04B5"/>
    <w:rsid w:val="004E5791"/>
    <w:rsid w:val="004E7AC1"/>
    <w:rsid w:val="005019B6"/>
    <w:rsid w:val="005021DA"/>
    <w:rsid w:val="005024F5"/>
    <w:rsid w:val="0050714F"/>
    <w:rsid w:val="00510CA1"/>
    <w:rsid w:val="00515FAD"/>
    <w:rsid w:val="00517BD9"/>
    <w:rsid w:val="00520882"/>
    <w:rsid w:val="00521630"/>
    <w:rsid w:val="00523E84"/>
    <w:rsid w:val="00525717"/>
    <w:rsid w:val="005265AD"/>
    <w:rsid w:val="00530722"/>
    <w:rsid w:val="00542203"/>
    <w:rsid w:val="00547DAF"/>
    <w:rsid w:val="00552D61"/>
    <w:rsid w:val="005547B9"/>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58"/>
    <w:rsid w:val="00597E67"/>
    <w:rsid w:val="00597F8D"/>
    <w:rsid w:val="005A1657"/>
    <w:rsid w:val="005A1940"/>
    <w:rsid w:val="005A46C0"/>
    <w:rsid w:val="005A60E3"/>
    <w:rsid w:val="005A6BFA"/>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4810"/>
    <w:rsid w:val="005D5BBC"/>
    <w:rsid w:val="005D6068"/>
    <w:rsid w:val="005D7E47"/>
    <w:rsid w:val="005E14B8"/>
    <w:rsid w:val="005E1E6D"/>
    <w:rsid w:val="005E229D"/>
    <w:rsid w:val="005E3AA1"/>
    <w:rsid w:val="005E53FF"/>
    <w:rsid w:val="005E6FC8"/>
    <w:rsid w:val="005F33C9"/>
    <w:rsid w:val="005F5509"/>
    <w:rsid w:val="005F5EC9"/>
    <w:rsid w:val="00607062"/>
    <w:rsid w:val="00607453"/>
    <w:rsid w:val="00612CEC"/>
    <w:rsid w:val="00614494"/>
    <w:rsid w:val="006150DD"/>
    <w:rsid w:val="00623096"/>
    <w:rsid w:val="00626925"/>
    <w:rsid w:val="006313A0"/>
    <w:rsid w:val="006328B1"/>
    <w:rsid w:val="0063367D"/>
    <w:rsid w:val="006338C9"/>
    <w:rsid w:val="00634132"/>
    <w:rsid w:val="00634F2B"/>
    <w:rsid w:val="006350C0"/>
    <w:rsid w:val="00637A79"/>
    <w:rsid w:val="00640C91"/>
    <w:rsid w:val="00642484"/>
    <w:rsid w:val="00644471"/>
    <w:rsid w:val="0064610B"/>
    <w:rsid w:val="00647A6C"/>
    <w:rsid w:val="00651022"/>
    <w:rsid w:val="006521E4"/>
    <w:rsid w:val="00657C24"/>
    <w:rsid w:val="00660A84"/>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2A61"/>
    <w:rsid w:val="00693779"/>
    <w:rsid w:val="00693BEE"/>
    <w:rsid w:val="0069528B"/>
    <w:rsid w:val="006965AF"/>
    <w:rsid w:val="0069762C"/>
    <w:rsid w:val="00697A62"/>
    <w:rsid w:val="006A0043"/>
    <w:rsid w:val="006A0637"/>
    <w:rsid w:val="006A238C"/>
    <w:rsid w:val="006A2475"/>
    <w:rsid w:val="006A46F6"/>
    <w:rsid w:val="006A6A76"/>
    <w:rsid w:val="006B678C"/>
    <w:rsid w:val="006B7CE7"/>
    <w:rsid w:val="006C1BD4"/>
    <w:rsid w:val="006C3FAF"/>
    <w:rsid w:val="006C650F"/>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35CD"/>
    <w:rsid w:val="007050FC"/>
    <w:rsid w:val="00705A09"/>
    <w:rsid w:val="00706B06"/>
    <w:rsid w:val="00707A44"/>
    <w:rsid w:val="00721588"/>
    <w:rsid w:val="0072285E"/>
    <w:rsid w:val="0072337A"/>
    <w:rsid w:val="0072414B"/>
    <w:rsid w:val="007252F3"/>
    <w:rsid w:val="00727EBF"/>
    <w:rsid w:val="007304BD"/>
    <w:rsid w:val="00731A44"/>
    <w:rsid w:val="007332FB"/>
    <w:rsid w:val="00733FAE"/>
    <w:rsid w:val="0074118B"/>
    <w:rsid w:val="00741FAB"/>
    <w:rsid w:val="0074389B"/>
    <w:rsid w:val="00743AD6"/>
    <w:rsid w:val="00746253"/>
    <w:rsid w:val="00746F2B"/>
    <w:rsid w:val="00750A63"/>
    <w:rsid w:val="007520D0"/>
    <w:rsid w:val="00755DE8"/>
    <w:rsid w:val="00761103"/>
    <w:rsid w:val="00763AE4"/>
    <w:rsid w:val="00763BE8"/>
    <w:rsid w:val="00766114"/>
    <w:rsid w:val="00770E81"/>
    <w:rsid w:val="00771AFF"/>
    <w:rsid w:val="00772CEB"/>
    <w:rsid w:val="00773644"/>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C0946"/>
    <w:rsid w:val="007C2D80"/>
    <w:rsid w:val="007C31AE"/>
    <w:rsid w:val="007C4B88"/>
    <w:rsid w:val="007D05B9"/>
    <w:rsid w:val="007E2327"/>
    <w:rsid w:val="007E401F"/>
    <w:rsid w:val="007E4B3E"/>
    <w:rsid w:val="007F32E5"/>
    <w:rsid w:val="007F34EF"/>
    <w:rsid w:val="008062FD"/>
    <w:rsid w:val="00806CB4"/>
    <w:rsid w:val="0081148C"/>
    <w:rsid w:val="00820300"/>
    <w:rsid w:val="00820C97"/>
    <w:rsid w:val="00822378"/>
    <w:rsid w:val="00822CC9"/>
    <w:rsid w:val="008242C4"/>
    <w:rsid w:val="00826766"/>
    <w:rsid w:val="00832392"/>
    <w:rsid w:val="00832D94"/>
    <w:rsid w:val="00835208"/>
    <w:rsid w:val="00836A9A"/>
    <w:rsid w:val="00836E2C"/>
    <w:rsid w:val="00837775"/>
    <w:rsid w:val="00840320"/>
    <w:rsid w:val="0084167B"/>
    <w:rsid w:val="00847519"/>
    <w:rsid w:val="008478CF"/>
    <w:rsid w:val="00850A8B"/>
    <w:rsid w:val="00853518"/>
    <w:rsid w:val="00853851"/>
    <w:rsid w:val="008551A5"/>
    <w:rsid w:val="008562F2"/>
    <w:rsid w:val="0085758C"/>
    <w:rsid w:val="0086324B"/>
    <w:rsid w:val="0086444A"/>
    <w:rsid w:val="0086651E"/>
    <w:rsid w:val="008750B5"/>
    <w:rsid w:val="0088021E"/>
    <w:rsid w:val="008806B6"/>
    <w:rsid w:val="00881A34"/>
    <w:rsid w:val="008862B6"/>
    <w:rsid w:val="008874B0"/>
    <w:rsid w:val="008920DD"/>
    <w:rsid w:val="0089260A"/>
    <w:rsid w:val="00892C27"/>
    <w:rsid w:val="00894260"/>
    <w:rsid w:val="00894610"/>
    <w:rsid w:val="008951A0"/>
    <w:rsid w:val="00895237"/>
    <w:rsid w:val="00895E95"/>
    <w:rsid w:val="00896110"/>
    <w:rsid w:val="008A0886"/>
    <w:rsid w:val="008A1BAE"/>
    <w:rsid w:val="008A7DCC"/>
    <w:rsid w:val="008B066A"/>
    <w:rsid w:val="008B18C4"/>
    <w:rsid w:val="008B2260"/>
    <w:rsid w:val="008B4805"/>
    <w:rsid w:val="008B542D"/>
    <w:rsid w:val="008B5A55"/>
    <w:rsid w:val="008B5DCF"/>
    <w:rsid w:val="008C04E3"/>
    <w:rsid w:val="008C08D3"/>
    <w:rsid w:val="008C26A9"/>
    <w:rsid w:val="008C3CAE"/>
    <w:rsid w:val="008C5D00"/>
    <w:rsid w:val="008C6B17"/>
    <w:rsid w:val="008D11CF"/>
    <w:rsid w:val="008D1C6A"/>
    <w:rsid w:val="008D45A5"/>
    <w:rsid w:val="008D4A28"/>
    <w:rsid w:val="008D6E64"/>
    <w:rsid w:val="008E0A1F"/>
    <w:rsid w:val="008E1BB0"/>
    <w:rsid w:val="008E1E7A"/>
    <w:rsid w:val="008E2DBC"/>
    <w:rsid w:val="008E3610"/>
    <w:rsid w:val="008E58AF"/>
    <w:rsid w:val="008E637E"/>
    <w:rsid w:val="008F2265"/>
    <w:rsid w:val="008F25DB"/>
    <w:rsid w:val="00901A4E"/>
    <w:rsid w:val="0090360D"/>
    <w:rsid w:val="00905CDF"/>
    <w:rsid w:val="00907B93"/>
    <w:rsid w:val="00910F68"/>
    <w:rsid w:val="009121EE"/>
    <w:rsid w:val="00914D9F"/>
    <w:rsid w:val="0091759D"/>
    <w:rsid w:val="00920C87"/>
    <w:rsid w:val="00923737"/>
    <w:rsid w:val="00923C66"/>
    <w:rsid w:val="009241D0"/>
    <w:rsid w:val="00924626"/>
    <w:rsid w:val="0092620F"/>
    <w:rsid w:val="00933EF8"/>
    <w:rsid w:val="009355F7"/>
    <w:rsid w:val="0093635C"/>
    <w:rsid w:val="00936A7F"/>
    <w:rsid w:val="00940319"/>
    <w:rsid w:val="00943EFC"/>
    <w:rsid w:val="00945E4E"/>
    <w:rsid w:val="00950A60"/>
    <w:rsid w:val="009531DE"/>
    <w:rsid w:val="009531DF"/>
    <w:rsid w:val="0095362A"/>
    <w:rsid w:val="0095362B"/>
    <w:rsid w:val="0095517C"/>
    <w:rsid w:val="0095765A"/>
    <w:rsid w:val="00960868"/>
    <w:rsid w:val="00961700"/>
    <w:rsid w:val="0097142D"/>
    <w:rsid w:val="00973290"/>
    <w:rsid w:val="0097527C"/>
    <w:rsid w:val="00976050"/>
    <w:rsid w:val="009769BE"/>
    <w:rsid w:val="00976C53"/>
    <w:rsid w:val="00980DEF"/>
    <w:rsid w:val="00983DF0"/>
    <w:rsid w:val="0098621F"/>
    <w:rsid w:val="009871D3"/>
    <w:rsid w:val="00992616"/>
    <w:rsid w:val="00992641"/>
    <w:rsid w:val="009943A4"/>
    <w:rsid w:val="009A18D5"/>
    <w:rsid w:val="009A190F"/>
    <w:rsid w:val="009A77B6"/>
    <w:rsid w:val="009B0A84"/>
    <w:rsid w:val="009B1B09"/>
    <w:rsid w:val="009B6D7E"/>
    <w:rsid w:val="009C34B0"/>
    <w:rsid w:val="009C3A30"/>
    <w:rsid w:val="009D07F8"/>
    <w:rsid w:val="009D0C98"/>
    <w:rsid w:val="009D0DE4"/>
    <w:rsid w:val="009D254B"/>
    <w:rsid w:val="009D2AD3"/>
    <w:rsid w:val="009D57F1"/>
    <w:rsid w:val="009E063F"/>
    <w:rsid w:val="009E16FE"/>
    <w:rsid w:val="009E2AF0"/>
    <w:rsid w:val="009E3D18"/>
    <w:rsid w:val="009E684B"/>
    <w:rsid w:val="009E79CC"/>
    <w:rsid w:val="009F3CC3"/>
    <w:rsid w:val="009F57C3"/>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55DA7"/>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104B"/>
    <w:rsid w:val="00A91C5A"/>
    <w:rsid w:val="00A92635"/>
    <w:rsid w:val="00AA30C2"/>
    <w:rsid w:val="00AB4EE8"/>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382C"/>
    <w:rsid w:val="00AE4174"/>
    <w:rsid w:val="00AF03E2"/>
    <w:rsid w:val="00AF1251"/>
    <w:rsid w:val="00AF3094"/>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54406"/>
    <w:rsid w:val="00B55900"/>
    <w:rsid w:val="00B56587"/>
    <w:rsid w:val="00B56F91"/>
    <w:rsid w:val="00B6251E"/>
    <w:rsid w:val="00B63BF3"/>
    <w:rsid w:val="00B64D2C"/>
    <w:rsid w:val="00B65033"/>
    <w:rsid w:val="00B650B2"/>
    <w:rsid w:val="00B67140"/>
    <w:rsid w:val="00B70876"/>
    <w:rsid w:val="00B755EB"/>
    <w:rsid w:val="00B76718"/>
    <w:rsid w:val="00B801A0"/>
    <w:rsid w:val="00B84D69"/>
    <w:rsid w:val="00B85B5F"/>
    <w:rsid w:val="00B86212"/>
    <w:rsid w:val="00B90BCF"/>
    <w:rsid w:val="00B9633C"/>
    <w:rsid w:val="00B9677F"/>
    <w:rsid w:val="00BA4999"/>
    <w:rsid w:val="00BB06E9"/>
    <w:rsid w:val="00BB41A3"/>
    <w:rsid w:val="00BB6A54"/>
    <w:rsid w:val="00BC1C91"/>
    <w:rsid w:val="00BC3922"/>
    <w:rsid w:val="00BC3997"/>
    <w:rsid w:val="00BC3C62"/>
    <w:rsid w:val="00BC5DA8"/>
    <w:rsid w:val="00BC6E81"/>
    <w:rsid w:val="00BD1970"/>
    <w:rsid w:val="00BD265D"/>
    <w:rsid w:val="00BD4AB9"/>
    <w:rsid w:val="00BE0BA0"/>
    <w:rsid w:val="00BE1159"/>
    <w:rsid w:val="00BE1F4D"/>
    <w:rsid w:val="00BE2590"/>
    <w:rsid w:val="00BE2888"/>
    <w:rsid w:val="00BE62C0"/>
    <w:rsid w:val="00BE7372"/>
    <w:rsid w:val="00BF0ACB"/>
    <w:rsid w:val="00BF2625"/>
    <w:rsid w:val="00C021EC"/>
    <w:rsid w:val="00C02332"/>
    <w:rsid w:val="00C04C18"/>
    <w:rsid w:val="00C06140"/>
    <w:rsid w:val="00C0654A"/>
    <w:rsid w:val="00C07120"/>
    <w:rsid w:val="00C147D4"/>
    <w:rsid w:val="00C14B4C"/>
    <w:rsid w:val="00C16990"/>
    <w:rsid w:val="00C174D2"/>
    <w:rsid w:val="00C20421"/>
    <w:rsid w:val="00C23317"/>
    <w:rsid w:val="00C23CE9"/>
    <w:rsid w:val="00C2466D"/>
    <w:rsid w:val="00C274BD"/>
    <w:rsid w:val="00C41ADD"/>
    <w:rsid w:val="00C44186"/>
    <w:rsid w:val="00C4638A"/>
    <w:rsid w:val="00C4710C"/>
    <w:rsid w:val="00C50612"/>
    <w:rsid w:val="00C514EF"/>
    <w:rsid w:val="00C61ED2"/>
    <w:rsid w:val="00C670DD"/>
    <w:rsid w:val="00C67698"/>
    <w:rsid w:val="00C67DF0"/>
    <w:rsid w:val="00C76DBD"/>
    <w:rsid w:val="00C81152"/>
    <w:rsid w:val="00C85FED"/>
    <w:rsid w:val="00C87C2C"/>
    <w:rsid w:val="00C9296E"/>
    <w:rsid w:val="00C92BEE"/>
    <w:rsid w:val="00C947D3"/>
    <w:rsid w:val="00C959DC"/>
    <w:rsid w:val="00CA1E57"/>
    <w:rsid w:val="00CA2A85"/>
    <w:rsid w:val="00CA311D"/>
    <w:rsid w:val="00CA50B7"/>
    <w:rsid w:val="00CA576F"/>
    <w:rsid w:val="00CA7413"/>
    <w:rsid w:val="00CB01DE"/>
    <w:rsid w:val="00CB12AF"/>
    <w:rsid w:val="00CB6421"/>
    <w:rsid w:val="00CB774B"/>
    <w:rsid w:val="00CC434A"/>
    <w:rsid w:val="00CC6093"/>
    <w:rsid w:val="00CD3E54"/>
    <w:rsid w:val="00CD67F4"/>
    <w:rsid w:val="00CD70C0"/>
    <w:rsid w:val="00CE2112"/>
    <w:rsid w:val="00CE28B5"/>
    <w:rsid w:val="00CE34FF"/>
    <w:rsid w:val="00CE35C9"/>
    <w:rsid w:val="00CE6820"/>
    <w:rsid w:val="00CF1DD4"/>
    <w:rsid w:val="00CF2F50"/>
    <w:rsid w:val="00CF5FFB"/>
    <w:rsid w:val="00CF7BE2"/>
    <w:rsid w:val="00D00D17"/>
    <w:rsid w:val="00D026CE"/>
    <w:rsid w:val="00D042B2"/>
    <w:rsid w:val="00D04C2B"/>
    <w:rsid w:val="00D04FFD"/>
    <w:rsid w:val="00D0557B"/>
    <w:rsid w:val="00D0572D"/>
    <w:rsid w:val="00D10E1C"/>
    <w:rsid w:val="00D17035"/>
    <w:rsid w:val="00D2140D"/>
    <w:rsid w:val="00D256B0"/>
    <w:rsid w:val="00D302BC"/>
    <w:rsid w:val="00D30BA3"/>
    <w:rsid w:val="00D334F4"/>
    <w:rsid w:val="00D41C3A"/>
    <w:rsid w:val="00D423C7"/>
    <w:rsid w:val="00D423CA"/>
    <w:rsid w:val="00D42B5D"/>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61BE"/>
    <w:rsid w:val="00E00658"/>
    <w:rsid w:val="00E0223A"/>
    <w:rsid w:val="00E03A7B"/>
    <w:rsid w:val="00E07F21"/>
    <w:rsid w:val="00E11D52"/>
    <w:rsid w:val="00E1521A"/>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50B54"/>
    <w:rsid w:val="00E566A8"/>
    <w:rsid w:val="00E6096F"/>
    <w:rsid w:val="00E62BCD"/>
    <w:rsid w:val="00E64692"/>
    <w:rsid w:val="00E65595"/>
    <w:rsid w:val="00E67424"/>
    <w:rsid w:val="00E67817"/>
    <w:rsid w:val="00E701C9"/>
    <w:rsid w:val="00E706CE"/>
    <w:rsid w:val="00E70DFB"/>
    <w:rsid w:val="00E718C8"/>
    <w:rsid w:val="00E71BE1"/>
    <w:rsid w:val="00E72CE1"/>
    <w:rsid w:val="00E76D87"/>
    <w:rsid w:val="00E81698"/>
    <w:rsid w:val="00E82143"/>
    <w:rsid w:val="00E845D0"/>
    <w:rsid w:val="00E869B6"/>
    <w:rsid w:val="00E9014B"/>
    <w:rsid w:val="00E90931"/>
    <w:rsid w:val="00E936AD"/>
    <w:rsid w:val="00E976F7"/>
    <w:rsid w:val="00EA0484"/>
    <w:rsid w:val="00EA6750"/>
    <w:rsid w:val="00EB0B63"/>
    <w:rsid w:val="00EB1643"/>
    <w:rsid w:val="00EB48DC"/>
    <w:rsid w:val="00EB5CE4"/>
    <w:rsid w:val="00EB64E2"/>
    <w:rsid w:val="00EB7906"/>
    <w:rsid w:val="00EC17B6"/>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5689"/>
    <w:rsid w:val="00F0766C"/>
    <w:rsid w:val="00F12E4E"/>
    <w:rsid w:val="00F15BA5"/>
    <w:rsid w:val="00F213B6"/>
    <w:rsid w:val="00F21C6A"/>
    <w:rsid w:val="00F31973"/>
    <w:rsid w:val="00F31C43"/>
    <w:rsid w:val="00F34D80"/>
    <w:rsid w:val="00F37894"/>
    <w:rsid w:val="00F4192C"/>
    <w:rsid w:val="00F4287F"/>
    <w:rsid w:val="00F46E21"/>
    <w:rsid w:val="00F5018F"/>
    <w:rsid w:val="00F51B39"/>
    <w:rsid w:val="00F54A25"/>
    <w:rsid w:val="00F54B27"/>
    <w:rsid w:val="00F54CFC"/>
    <w:rsid w:val="00F56F6A"/>
    <w:rsid w:val="00F56F84"/>
    <w:rsid w:val="00F62004"/>
    <w:rsid w:val="00F62300"/>
    <w:rsid w:val="00F665B2"/>
    <w:rsid w:val="00F66F53"/>
    <w:rsid w:val="00F66F7A"/>
    <w:rsid w:val="00F72113"/>
    <w:rsid w:val="00F73D5C"/>
    <w:rsid w:val="00F75B62"/>
    <w:rsid w:val="00F85130"/>
    <w:rsid w:val="00F8758A"/>
    <w:rsid w:val="00F965BC"/>
    <w:rsid w:val="00FA6B87"/>
    <w:rsid w:val="00FB0D79"/>
    <w:rsid w:val="00FB2E32"/>
    <w:rsid w:val="00FB2FBC"/>
    <w:rsid w:val="00FB38C4"/>
    <w:rsid w:val="00FB6A2E"/>
    <w:rsid w:val="00FC13F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57CBFBE"/>
  <w15:docId w15:val="{A52C0831-313B-47CD-80B0-F40CF6E0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style>
  <w:style w:type="paragraph" w:customStyle="1" w:styleId="N2-2ndBullet">
    <w:name w:val="N2-2nd Bullet"/>
    <w:basedOn w:val="Normal"/>
    <w:link w:val="N2-2ndBulletChar"/>
    <w:qFormat/>
    <w:rsid w:val="00746F2B"/>
    <w:pPr>
      <w:numPr>
        <w:numId w:val="4"/>
      </w:numPr>
      <w:spacing w:line="240" w:lineRule="auto"/>
    </w:pPr>
    <w:rPr>
      <w:rFonts w:ascii="Calibri Light" w:hAnsi="Calibri Light"/>
      <w:sz w:val="18"/>
      <w:szCs w:val="18"/>
    </w:rPr>
  </w:style>
  <w:style w:type="paragraph" w:customStyle="1" w:styleId="N3-3rdBullet">
    <w:name w:val="N3-3rd Bullet"/>
    <w:basedOn w:val="ListParagraph"/>
    <w:rsid w:val="005A60E3"/>
    <w:pPr>
      <w:numPr>
        <w:ilvl w:val="1"/>
        <w:numId w:val="5"/>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6"/>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1"/>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2"/>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3"/>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Calibri Light" w:hAnsi="Calibri Light"/>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character" w:styleId="Emphasis">
    <w:name w:val="Emphasis"/>
    <w:basedOn w:val="DefaultParagraphFont"/>
    <w:uiPriority w:val="20"/>
    <w:qFormat/>
    <w:rsid w:val="00140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4860">
      <w:bodyDiv w:val="1"/>
      <w:marLeft w:val="0"/>
      <w:marRight w:val="0"/>
      <w:marTop w:val="0"/>
      <w:marBottom w:val="0"/>
      <w:divBdr>
        <w:top w:val="none" w:sz="0" w:space="0" w:color="auto"/>
        <w:left w:val="none" w:sz="0" w:space="0" w:color="auto"/>
        <w:bottom w:val="none" w:sz="0" w:space="0" w:color="auto"/>
        <w:right w:val="none" w:sz="0" w:space="0" w:color="auto"/>
      </w:divBdr>
    </w:div>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385571120">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792434651">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4FE3-D11D-4C80-9618-87229590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5ECD2DAD.dotm</Template>
  <TotalTime>0</TotalTime>
  <Pages>4</Pages>
  <Words>377</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Template for State IDEA 618 Data Processes</vt:lpstr>
    </vt:vector>
  </TitlesOfParts>
  <Company>Westat</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 IDEA 618 Data Processes</dc:title>
  <dc:subject>State 618 Data Collection Processes</dc:subject>
  <dc:creator>Bruce Bull, Danielle Crain, Terry Long, Robin Nelson, Chris Thacker, Lindsay Wise</dc:creator>
  <cp:keywords>IDEA, 618 data, Template, Calendar, EDFacts, EMAPS</cp:keywords>
  <cp:lastModifiedBy>Lindsay Wise</cp:lastModifiedBy>
  <cp:revision>2</cp:revision>
  <cp:lastPrinted>2015-11-12T14:28:00Z</cp:lastPrinted>
  <dcterms:created xsi:type="dcterms:W3CDTF">2018-01-16T18:33:00Z</dcterms:created>
  <dcterms:modified xsi:type="dcterms:W3CDTF">2018-01-16T18:33:00Z</dcterms:modified>
</cp:coreProperties>
</file>