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89" w:rsidRPr="00A31EF8" w:rsidRDefault="00A31EF8" w:rsidP="00FD2D89">
      <w:pPr>
        <w:ind w:right="-234"/>
        <w:rPr>
          <w:rFonts w:asciiTheme="majorHAnsi" w:hAnsiTheme="majorHAnsi" w:cs="Times New Roman"/>
          <w:color w:val="0F4B78"/>
          <w:sz w:val="28"/>
          <w:szCs w:val="22"/>
        </w:rPr>
      </w:pPr>
      <w:bookmarkStart w:id="0" w:name="_GoBack"/>
      <w:r w:rsidRPr="00A31EF8">
        <w:rPr>
          <w:rFonts w:asciiTheme="majorHAnsi" w:hAnsiTheme="majorHAnsi" w:cs="Times New Roman"/>
          <w:b/>
          <w:color w:val="0F4B78"/>
          <w:sz w:val="28"/>
          <w:szCs w:val="22"/>
        </w:rPr>
        <w:t xml:space="preserve">Implementation Teams </w:t>
      </w:r>
    </w:p>
    <w:bookmarkEnd w:id="0"/>
    <w:p w:rsidR="00FD2D89" w:rsidRPr="00E46985" w:rsidRDefault="0069643C" w:rsidP="00FD2D89">
      <w:pPr>
        <w:pStyle w:val="ListParagraph"/>
        <w:numPr>
          <w:ilvl w:val="0"/>
          <w:numId w:val="1"/>
        </w:numPr>
        <w:ind w:right="-234"/>
        <w:rPr>
          <w:rFonts w:asciiTheme="majorHAnsi" w:hAnsiTheme="majorHAnsi" w:cs="Times New Roman"/>
          <w:sz w:val="22"/>
          <w:szCs w:val="22"/>
        </w:rPr>
      </w:pPr>
      <w:r>
        <w:rPr>
          <w:rFonts w:asciiTheme="majorHAnsi" w:hAnsiTheme="majorHAnsi" w:cs="Times New Roman"/>
          <w:noProof/>
          <w:sz w:val="22"/>
          <w:szCs w:val="22"/>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11430</wp:posOffset>
            </wp:positionV>
            <wp:extent cx="1375410" cy="1140460"/>
            <wp:effectExtent l="0" t="0" r="0" b="0"/>
            <wp:wrapTight wrapText="bothSides">
              <wp:wrapPolygon edited="0">
                <wp:start x="0" y="0"/>
                <wp:lineTo x="0" y="21287"/>
                <wp:lineTo x="21241" y="21287"/>
                <wp:lineTo x="21241" y="0"/>
                <wp:lineTo x="0" y="0"/>
              </wp:wrapPolygon>
            </wp:wrapTight>
            <wp:docPr id="2" name="Picture 2" descr="Square showing implementation teams: Who and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75410" cy="1140460"/>
                    </a:xfrm>
                    <a:prstGeom prst="rect">
                      <a:avLst/>
                    </a:prstGeom>
                    <a:noFill/>
                    <a:ln w="9525">
                      <a:noFill/>
                      <a:miter lim="800000"/>
                      <a:headEnd/>
                      <a:tailEnd/>
                    </a:ln>
                  </pic:spPr>
                </pic:pic>
              </a:graphicData>
            </a:graphic>
          </wp:anchor>
        </w:drawing>
      </w:r>
      <w:r w:rsidR="00FD2D89" w:rsidRPr="00E46985">
        <w:rPr>
          <w:rFonts w:asciiTheme="majorHAnsi" w:hAnsiTheme="majorHAnsi" w:cs="Times New Roman"/>
          <w:sz w:val="22"/>
          <w:szCs w:val="22"/>
        </w:rPr>
        <w:t>Implementation teams provide an internal support structure to move selected programs and innovations through the stages of implementation.</w:t>
      </w:r>
    </w:p>
    <w:p w:rsidR="00FD2D89" w:rsidRPr="00E46985" w:rsidRDefault="00FD2D89" w:rsidP="00FD2D89">
      <w:pPr>
        <w:pStyle w:val="ListParagraph"/>
        <w:numPr>
          <w:ilvl w:val="0"/>
          <w:numId w:val="1"/>
        </w:numPr>
        <w:ind w:right="-234"/>
        <w:rPr>
          <w:rFonts w:asciiTheme="majorHAnsi" w:hAnsiTheme="majorHAnsi" w:cs="Times New Roman"/>
          <w:sz w:val="22"/>
          <w:szCs w:val="22"/>
        </w:rPr>
      </w:pPr>
      <w:r w:rsidRPr="00E46985">
        <w:rPr>
          <w:rFonts w:asciiTheme="majorHAnsi" w:hAnsiTheme="majorHAnsi" w:cs="Times New Roman"/>
          <w:sz w:val="22"/>
          <w:szCs w:val="22"/>
        </w:rPr>
        <w:t>Ideal core competencies of an Implementation Team include:</w:t>
      </w:r>
    </w:p>
    <w:p w:rsidR="00FD2D89" w:rsidRPr="00E46985" w:rsidRDefault="00FD2D89" w:rsidP="00D63D6F">
      <w:pPr>
        <w:pStyle w:val="ListParagraph"/>
        <w:numPr>
          <w:ilvl w:val="1"/>
          <w:numId w:val="1"/>
        </w:numPr>
        <w:ind w:left="720" w:right="-234"/>
        <w:rPr>
          <w:rFonts w:asciiTheme="majorHAnsi" w:hAnsiTheme="majorHAnsi" w:cs="Times New Roman"/>
          <w:sz w:val="22"/>
          <w:szCs w:val="22"/>
        </w:rPr>
      </w:pPr>
      <w:r w:rsidRPr="00E46985">
        <w:rPr>
          <w:rFonts w:asciiTheme="majorHAnsi" w:hAnsiTheme="majorHAnsi" w:cs="Times New Roman"/>
          <w:sz w:val="22"/>
          <w:szCs w:val="22"/>
        </w:rPr>
        <w:t>Knowledge and understanding of the selected program or innovation including the linkage of components to outcomes</w:t>
      </w:r>
    </w:p>
    <w:p w:rsidR="00FD2D89" w:rsidRPr="00E46985" w:rsidRDefault="00FD2D89" w:rsidP="00D63D6F">
      <w:pPr>
        <w:pStyle w:val="ListParagraph"/>
        <w:numPr>
          <w:ilvl w:val="1"/>
          <w:numId w:val="1"/>
        </w:numPr>
        <w:ind w:left="720" w:right="-234"/>
        <w:rPr>
          <w:rFonts w:asciiTheme="majorHAnsi" w:hAnsiTheme="majorHAnsi" w:cs="Times New Roman"/>
          <w:sz w:val="22"/>
          <w:szCs w:val="22"/>
        </w:rPr>
      </w:pPr>
      <w:r w:rsidRPr="00E46985">
        <w:rPr>
          <w:rFonts w:asciiTheme="majorHAnsi" w:hAnsiTheme="majorHAnsi" w:cs="Times New Roman"/>
          <w:sz w:val="22"/>
          <w:szCs w:val="22"/>
        </w:rPr>
        <w:t>Knowledge of implementation science and best practices for implementation</w:t>
      </w:r>
    </w:p>
    <w:p w:rsidR="00FA09EE" w:rsidRDefault="00955FAC" w:rsidP="00D63D6F">
      <w:pPr>
        <w:pStyle w:val="ListParagraph"/>
        <w:numPr>
          <w:ilvl w:val="1"/>
          <w:numId w:val="1"/>
        </w:numPr>
        <w:ind w:left="720" w:right="-234"/>
        <w:rPr>
          <w:rFonts w:asciiTheme="majorHAnsi" w:hAnsiTheme="majorHAnsi" w:cs="Times New Roman"/>
          <w:sz w:val="22"/>
          <w:szCs w:val="22"/>
        </w:rPr>
      </w:pPr>
      <w:r>
        <w:rPr>
          <w:rFonts w:asciiTheme="majorHAnsi" w:hAnsiTheme="majorHAnsi" w:cs="Times New Roman"/>
          <w:noProof/>
          <w:sz w:val="22"/>
          <w:szCs w:val="22"/>
        </w:rPr>
        <w:drawing>
          <wp:anchor distT="0" distB="0" distL="114300" distR="114300" simplePos="0" relativeHeight="251670528" behindDoc="0" locked="0" layoutInCell="1" allowOverlap="1">
            <wp:simplePos x="0" y="0"/>
            <wp:positionH relativeFrom="column">
              <wp:posOffset>3653155</wp:posOffset>
            </wp:positionH>
            <wp:positionV relativeFrom="paragraph">
              <wp:posOffset>20955</wp:posOffset>
            </wp:positionV>
            <wp:extent cx="2518410" cy="1597660"/>
            <wp:effectExtent l="0" t="0" r="0" b="0"/>
            <wp:wrapTight wrapText="bothSides">
              <wp:wrapPolygon edited="0">
                <wp:start x="0" y="0"/>
                <wp:lineTo x="0" y="21377"/>
                <wp:lineTo x="21404" y="21377"/>
                <wp:lineTo x="21404" y="0"/>
                <wp:lineTo x="0" y="0"/>
              </wp:wrapPolygon>
            </wp:wrapTight>
            <wp:docPr id="6" name="Picture 2" descr="stair chart of implementation teams: building, district, regional, and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18410" cy="1597660"/>
                    </a:xfrm>
                    <a:prstGeom prst="rect">
                      <a:avLst/>
                    </a:prstGeom>
                    <a:noFill/>
                    <a:ln w="9525">
                      <a:noFill/>
                      <a:miter lim="800000"/>
                      <a:headEnd/>
                      <a:tailEnd/>
                    </a:ln>
                  </pic:spPr>
                </pic:pic>
              </a:graphicData>
            </a:graphic>
          </wp:anchor>
        </w:drawing>
      </w:r>
      <w:r w:rsidR="00FD2D89" w:rsidRPr="00E46985">
        <w:rPr>
          <w:rFonts w:asciiTheme="majorHAnsi" w:hAnsiTheme="majorHAnsi" w:cs="Times New Roman"/>
          <w:sz w:val="22"/>
          <w:szCs w:val="22"/>
        </w:rPr>
        <w:t>Applied experience in using data for program improvement</w:t>
      </w:r>
    </w:p>
    <w:p w:rsidR="00FA09EE" w:rsidRPr="00FA09EE" w:rsidRDefault="00FA09EE" w:rsidP="00FA09EE">
      <w:pPr>
        <w:ind w:right="-234"/>
        <w:rPr>
          <w:rFonts w:asciiTheme="majorHAnsi" w:hAnsiTheme="majorHAnsi" w:cs="Times New Roman"/>
          <w:sz w:val="22"/>
          <w:szCs w:val="22"/>
        </w:rPr>
      </w:pPr>
      <w:r w:rsidRPr="00FA09EE">
        <w:rPr>
          <w:rFonts w:asciiTheme="majorHAnsi" w:hAnsiTheme="majorHAnsi" w:cs="Times New Roman"/>
          <w:sz w:val="22"/>
          <w:szCs w:val="22"/>
        </w:rPr>
        <w:t>Implementation Teams focus on:</w:t>
      </w:r>
    </w:p>
    <w:p w:rsidR="00FA09EE" w:rsidRPr="00FA09EE" w:rsidRDefault="00FA09EE" w:rsidP="00FA09EE">
      <w:pPr>
        <w:pStyle w:val="ListParagraph"/>
        <w:numPr>
          <w:ilvl w:val="0"/>
          <w:numId w:val="1"/>
        </w:numPr>
        <w:ind w:right="-234"/>
        <w:rPr>
          <w:rFonts w:asciiTheme="majorHAnsi" w:hAnsiTheme="majorHAnsi" w:cs="Times New Roman"/>
          <w:sz w:val="22"/>
          <w:szCs w:val="22"/>
        </w:rPr>
      </w:pPr>
      <w:r w:rsidRPr="00FA09EE">
        <w:rPr>
          <w:rFonts w:asciiTheme="majorHAnsi" w:hAnsiTheme="majorHAnsi" w:cs="Times New Roman"/>
          <w:sz w:val="22"/>
          <w:szCs w:val="22"/>
        </w:rPr>
        <w:t>Increasing “buy-in” and readiness</w:t>
      </w:r>
    </w:p>
    <w:p w:rsidR="00FA09EE" w:rsidRPr="00FA09EE" w:rsidRDefault="00FA09EE" w:rsidP="00FA09EE">
      <w:pPr>
        <w:pStyle w:val="ListParagraph"/>
        <w:numPr>
          <w:ilvl w:val="0"/>
          <w:numId w:val="1"/>
        </w:numPr>
        <w:ind w:right="-234"/>
        <w:rPr>
          <w:rFonts w:asciiTheme="majorHAnsi" w:hAnsiTheme="majorHAnsi" w:cs="Times New Roman"/>
          <w:sz w:val="22"/>
          <w:szCs w:val="22"/>
        </w:rPr>
      </w:pPr>
      <w:r w:rsidRPr="00FA09EE">
        <w:rPr>
          <w:rFonts w:asciiTheme="majorHAnsi" w:hAnsiTheme="majorHAnsi" w:cs="Times New Roman"/>
          <w:sz w:val="22"/>
          <w:szCs w:val="22"/>
        </w:rPr>
        <w:t>Installing and sustaining the implementation infrastructure</w:t>
      </w:r>
    </w:p>
    <w:p w:rsidR="00FA09EE" w:rsidRPr="00FA09EE" w:rsidRDefault="00FA09EE" w:rsidP="00FA09EE">
      <w:pPr>
        <w:pStyle w:val="ListParagraph"/>
        <w:numPr>
          <w:ilvl w:val="0"/>
          <w:numId w:val="1"/>
        </w:numPr>
        <w:ind w:right="-234"/>
        <w:rPr>
          <w:rFonts w:asciiTheme="majorHAnsi" w:hAnsiTheme="majorHAnsi" w:cs="Times New Roman"/>
          <w:sz w:val="22"/>
          <w:szCs w:val="22"/>
        </w:rPr>
      </w:pPr>
      <w:r w:rsidRPr="00FA09EE">
        <w:rPr>
          <w:rFonts w:asciiTheme="majorHAnsi" w:hAnsiTheme="majorHAnsi" w:cs="Times New Roman"/>
          <w:sz w:val="22"/>
          <w:szCs w:val="22"/>
        </w:rPr>
        <w:t>Assessing and reporting on fidelity and outcomes</w:t>
      </w:r>
    </w:p>
    <w:p w:rsidR="00FA09EE" w:rsidRPr="00FA09EE" w:rsidRDefault="00FA09EE" w:rsidP="00FA09EE">
      <w:pPr>
        <w:pStyle w:val="ListParagraph"/>
        <w:numPr>
          <w:ilvl w:val="0"/>
          <w:numId w:val="1"/>
        </w:numPr>
        <w:ind w:right="-234"/>
        <w:rPr>
          <w:rFonts w:asciiTheme="majorHAnsi" w:hAnsiTheme="majorHAnsi" w:cs="Times New Roman"/>
          <w:sz w:val="22"/>
          <w:szCs w:val="22"/>
        </w:rPr>
      </w:pPr>
      <w:r w:rsidRPr="00FA09EE">
        <w:rPr>
          <w:rFonts w:asciiTheme="majorHAnsi" w:hAnsiTheme="majorHAnsi" w:cs="Times New Roman"/>
          <w:sz w:val="22"/>
          <w:szCs w:val="22"/>
        </w:rPr>
        <w:t>Building linkages with external systems</w:t>
      </w:r>
    </w:p>
    <w:p w:rsidR="00FD2D89" w:rsidRPr="00E46985" w:rsidRDefault="00FA09EE" w:rsidP="00FA09EE">
      <w:pPr>
        <w:pStyle w:val="ListParagraph"/>
        <w:numPr>
          <w:ilvl w:val="0"/>
          <w:numId w:val="1"/>
        </w:numPr>
        <w:ind w:right="-234"/>
        <w:rPr>
          <w:rFonts w:asciiTheme="majorHAnsi" w:hAnsiTheme="majorHAnsi" w:cs="Times New Roman"/>
          <w:sz w:val="22"/>
          <w:szCs w:val="22"/>
        </w:rPr>
      </w:pPr>
      <w:r w:rsidRPr="00FA09EE">
        <w:rPr>
          <w:rFonts w:asciiTheme="majorHAnsi" w:hAnsiTheme="majorHAnsi" w:cs="Times New Roman"/>
          <w:sz w:val="22"/>
          <w:szCs w:val="22"/>
        </w:rPr>
        <w:t>Problem-solving and promoting sustainability</w:t>
      </w:r>
    </w:p>
    <w:p w:rsidR="005B0947" w:rsidRDefault="005B0947" w:rsidP="00FD2D89">
      <w:pPr>
        <w:ind w:right="-234"/>
        <w:rPr>
          <w:rFonts w:asciiTheme="majorHAnsi" w:hAnsiTheme="majorHAnsi" w:cs="Times New Roman"/>
          <w:sz w:val="22"/>
          <w:szCs w:val="22"/>
        </w:rPr>
      </w:pPr>
    </w:p>
    <w:p w:rsidR="00FD2D89" w:rsidRPr="005B0947" w:rsidRDefault="005B0947" w:rsidP="005B0947">
      <w:pPr>
        <w:rPr>
          <w:rFonts w:asciiTheme="majorHAnsi" w:hAnsiTheme="majorHAnsi"/>
          <w:b/>
        </w:rPr>
      </w:pPr>
      <w:r w:rsidRPr="001F3904">
        <w:rPr>
          <w:rFonts w:asciiTheme="majorHAnsi" w:hAnsiTheme="majorHAnsi"/>
          <w:b/>
        </w:rPr>
        <w:t>Examples of Implementation Teams:</w:t>
      </w:r>
    </w:p>
    <w:tbl>
      <w:tblPr>
        <w:tblStyle w:val="MediumShading2-Accent5"/>
        <w:tblW w:w="8928" w:type="dxa"/>
        <w:tblLook w:val="0420" w:firstRow="1" w:lastRow="0" w:firstColumn="0" w:lastColumn="0" w:noHBand="0" w:noVBand="1"/>
      </w:tblPr>
      <w:tblGrid>
        <w:gridCol w:w="4338"/>
        <w:gridCol w:w="4590"/>
      </w:tblGrid>
      <w:tr w:rsidR="00FD2D89"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FD2D89" w:rsidRPr="00A31EF8" w:rsidRDefault="00FD2D89" w:rsidP="00FD2D89">
            <w:pPr>
              <w:jc w:val="center"/>
              <w:rPr>
                <w:rFonts w:asciiTheme="majorHAnsi" w:hAnsiTheme="majorHAnsi"/>
              </w:rPr>
            </w:pPr>
            <w:r w:rsidRPr="00A31EF8">
              <w:rPr>
                <w:rFonts w:asciiTheme="majorHAnsi" w:hAnsiTheme="majorHAnsi"/>
              </w:rPr>
              <w:t>Part C Example</w:t>
            </w:r>
          </w:p>
        </w:tc>
        <w:tc>
          <w:tcPr>
            <w:tcW w:w="4590" w:type="dxa"/>
            <w:tcBorders>
              <w:top w:val="single" w:sz="18" w:space="0" w:color="1F497D" w:themeColor="text2"/>
              <w:bottom w:val="single" w:sz="18" w:space="0" w:color="1F497D" w:themeColor="text2"/>
            </w:tcBorders>
          </w:tcPr>
          <w:p w:rsidR="00FD2D89" w:rsidRPr="00A31EF8" w:rsidRDefault="00FD2D89" w:rsidP="00FD2D89">
            <w:pPr>
              <w:jc w:val="center"/>
              <w:rPr>
                <w:rFonts w:asciiTheme="majorHAnsi" w:hAnsiTheme="majorHAnsi"/>
              </w:rPr>
            </w:pPr>
            <w:r w:rsidRPr="00A31EF8">
              <w:rPr>
                <w:rFonts w:asciiTheme="majorHAnsi" w:hAnsiTheme="majorHAnsi"/>
              </w:rPr>
              <w:t>Part B Example</w:t>
            </w:r>
          </w:p>
        </w:tc>
      </w:tr>
      <w:tr w:rsidR="00FD2D89"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FD2D89" w:rsidRPr="005B0947" w:rsidRDefault="00FD2D89" w:rsidP="00FD2D89">
            <w:pPr>
              <w:rPr>
                <w:rFonts w:asciiTheme="majorHAnsi" w:hAnsiTheme="majorHAnsi"/>
                <w:sz w:val="20"/>
              </w:rPr>
            </w:pPr>
            <w:r w:rsidRPr="005B0947">
              <w:rPr>
                <w:rFonts w:asciiTheme="majorHAnsi" w:hAnsiTheme="majorHAnsi"/>
                <w:b/>
                <w:sz w:val="20"/>
              </w:rPr>
              <w:t>State</w:t>
            </w:r>
            <w:r w:rsidRPr="005B0947">
              <w:rPr>
                <w:rFonts w:asciiTheme="majorHAnsi" w:hAnsiTheme="majorHAnsi"/>
                <w:sz w:val="20"/>
              </w:rPr>
              <w:t xml:space="preserve"> – State SSIP Leadership Team, ICC, State Implementation Team</w:t>
            </w:r>
          </w:p>
          <w:p w:rsidR="00FD2D89" w:rsidRPr="005B0947" w:rsidRDefault="00FD2D89" w:rsidP="00FD2D89">
            <w:pPr>
              <w:pStyle w:val="ListParagraph"/>
              <w:numPr>
                <w:ilvl w:val="0"/>
                <w:numId w:val="2"/>
              </w:numPr>
              <w:rPr>
                <w:rFonts w:asciiTheme="majorHAnsi" w:hAnsiTheme="majorHAnsi"/>
                <w:i/>
                <w:sz w:val="20"/>
              </w:rPr>
            </w:pPr>
            <w:r w:rsidRPr="005B0947">
              <w:rPr>
                <w:rFonts w:asciiTheme="majorHAnsi" w:hAnsiTheme="majorHAnsi"/>
                <w:i/>
                <w:sz w:val="20"/>
              </w:rPr>
              <w:t>State leadership team may be made up of representatives from the State Staff, State ICC and other key stakeholders.  In some cases the ICC may serve as the Implementation Team or identify a few of their members to serve.</w:t>
            </w:r>
          </w:p>
          <w:p w:rsidR="00FD2D89" w:rsidRPr="005B0947" w:rsidRDefault="00FD2D89" w:rsidP="00FD2D89">
            <w:pPr>
              <w:rPr>
                <w:rFonts w:asciiTheme="majorHAnsi" w:hAnsiTheme="majorHAnsi"/>
                <w:i/>
                <w:sz w:val="20"/>
              </w:rPr>
            </w:pPr>
            <w:r w:rsidRPr="005B0947">
              <w:rPr>
                <w:rFonts w:asciiTheme="majorHAnsi" w:hAnsiTheme="majorHAnsi"/>
                <w:b/>
                <w:sz w:val="20"/>
              </w:rPr>
              <w:t>Local</w:t>
            </w:r>
            <w:r w:rsidRPr="005B0947">
              <w:rPr>
                <w:rFonts w:asciiTheme="majorHAnsi" w:hAnsiTheme="majorHAnsi"/>
                <w:sz w:val="20"/>
              </w:rPr>
              <w:t>- Regional SSIP Leadership Team, LICC, Regional Coordinators</w:t>
            </w:r>
          </w:p>
          <w:p w:rsidR="00FD2D89" w:rsidRPr="005B0947" w:rsidRDefault="00FD2D89" w:rsidP="00FD2D89">
            <w:pPr>
              <w:pStyle w:val="ListParagraph"/>
              <w:numPr>
                <w:ilvl w:val="0"/>
                <w:numId w:val="2"/>
              </w:numPr>
              <w:rPr>
                <w:rFonts w:asciiTheme="majorHAnsi" w:hAnsiTheme="majorHAnsi"/>
                <w:i/>
                <w:sz w:val="20"/>
              </w:rPr>
            </w:pPr>
            <w:r w:rsidRPr="005B0947">
              <w:rPr>
                <w:rFonts w:asciiTheme="majorHAnsi" w:hAnsiTheme="majorHAnsi"/>
                <w:i/>
                <w:sz w:val="20"/>
              </w:rPr>
              <w:t>At the local level there may be a LICC who appoints an implementation team or Regional Coordinators may serve that role</w:t>
            </w:r>
          </w:p>
          <w:p w:rsidR="00FD2D89" w:rsidRPr="005B0947" w:rsidRDefault="00FD2D89" w:rsidP="00FD2D89">
            <w:pPr>
              <w:rPr>
                <w:rFonts w:asciiTheme="majorHAnsi" w:hAnsiTheme="majorHAnsi"/>
                <w:sz w:val="20"/>
              </w:rPr>
            </w:pPr>
          </w:p>
          <w:p w:rsidR="00FD2D89" w:rsidRPr="005B0947" w:rsidRDefault="00FD2D89">
            <w:pPr>
              <w:rPr>
                <w:rFonts w:asciiTheme="majorHAnsi" w:hAnsiTheme="majorHAnsi"/>
                <w:sz w:val="20"/>
              </w:rPr>
            </w:pPr>
          </w:p>
        </w:tc>
        <w:tc>
          <w:tcPr>
            <w:tcW w:w="4590" w:type="dxa"/>
            <w:tcBorders>
              <w:top w:val="single" w:sz="18" w:space="0" w:color="1F497D" w:themeColor="text2"/>
              <w:bottom w:val="single" w:sz="18" w:space="0" w:color="1F497D" w:themeColor="text2"/>
            </w:tcBorders>
            <w:shd w:val="clear" w:color="auto" w:fill="auto"/>
          </w:tcPr>
          <w:p w:rsidR="00FD2D89" w:rsidRPr="005B0947" w:rsidRDefault="00FD2D89" w:rsidP="00FD2D89">
            <w:pPr>
              <w:rPr>
                <w:rFonts w:asciiTheme="majorHAnsi" w:hAnsiTheme="majorHAnsi"/>
                <w:sz w:val="20"/>
              </w:rPr>
            </w:pPr>
            <w:r w:rsidRPr="005B0947">
              <w:rPr>
                <w:rFonts w:asciiTheme="majorHAnsi" w:hAnsiTheme="majorHAnsi"/>
                <w:b/>
                <w:sz w:val="20"/>
              </w:rPr>
              <w:t>State</w:t>
            </w:r>
            <w:r w:rsidRPr="005B0947">
              <w:rPr>
                <w:rFonts w:asciiTheme="majorHAnsi" w:hAnsiTheme="majorHAnsi"/>
                <w:sz w:val="20"/>
              </w:rPr>
              <w:t xml:space="preserve"> – Cross-Department State Implementation team; Stakeholder team; Regional Team</w:t>
            </w:r>
          </w:p>
          <w:p w:rsidR="00FD2D89" w:rsidRPr="005B0947" w:rsidRDefault="00FD2D89" w:rsidP="00FD2D89">
            <w:pPr>
              <w:pStyle w:val="ListParagraph"/>
              <w:numPr>
                <w:ilvl w:val="0"/>
                <w:numId w:val="2"/>
              </w:numPr>
              <w:rPr>
                <w:rFonts w:asciiTheme="majorHAnsi" w:hAnsiTheme="majorHAnsi"/>
                <w:sz w:val="20"/>
              </w:rPr>
            </w:pPr>
            <w:r w:rsidRPr="005B0947">
              <w:rPr>
                <w:rFonts w:asciiTheme="majorHAnsi" w:hAnsiTheme="majorHAnsi"/>
                <w:i/>
                <w:sz w:val="20"/>
              </w:rPr>
              <w:t>State leadership team may be made up of State Staff representatives from multiple departments especially those with key state initiatives, State Special Education Advisory Commission, lead representatives from LEAs and other key stakeholders</w:t>
            </w:r>
          </w:p>
          <w:p w:rsidR="00FD2D89" w:rsidRPr="005B0947" w:rsidRDefault="00FD2D89" w:rsidP="00FD2D89">
            <w:pPr>
              <w:rPr>
                <w:rFonts w:asciiTheme="majorHAnsi" w:hAnsiTheme="majorHAnsi"/>
                <w:sz w:val="20"/>
              </w:rPr>
            </w:pPr>
            <w:r w:rsidRPr="005B0947">
              <w:rPr>
                <w:rFonts w:asciiTheme="majorHAnsi" w:hAnsiTheme="majorHAnsi"/>
                <w:b/>
                <w:sz w:val="20"/>
              </w:rPr>
              <w:t>Loca</w:t>
            </w:r>
            <w:r w:rsidRPr="005B0947">
              <w:rPr>
                <w:rFonts w:asciiTheme="majorHAnsi" w:hAnsiTheme="majorHAnsi"/>
                <w:sz w:val="20"/>
              </w:rPr>
              <w:t>l – District Implementation team; Building Implementation team</w:t>
            </w:r>
          </w:p>
          <w:p w:rsidR="00FD2D89" w:rsidRPr="005B0947" w:rsidRDefault="00A31EF8" w:rsidP="00A31EF8">
            <w:pPr>
              <w:pStyle w:val="ListParagraph"/>
              <w:numPr>
                <w:ilvl w:val="0"/>
                <w:numId w:val="2"/>
              </w:numPr>
              <w:rPr>
                <w:rFonts w:asciiTheme="majorHAnsi" w:hAnsiTheme="majorHAnsi"/>
                <w:i/>
                <w:sz w:val="20"/>
              </w:rPr>
            </w:pPr>
            <w:r w:rsidRPr="005B0947">
              <w:rPr>
                <w:rFonts w:asciiTheme="majorHAnsi" w:hAnsiTheme="majorHAnsi"/>
                <w:i/>
                <w:sz w:val="20"/>
              </w:rPr>
              <w:t>Local teams at the district level would include representatives of district and site administration across departments, teachers, related services, parents and other key stakeholders.</w:t>
            </w:r>
          </w:p>
        </w:tc>
      </w:tr>
    </w:tbl>
    <w:p w:rsidR="00FD2D89" w:rsidRPr="00A31EF8" w:rsidRDefault="00FD2D89">
      <w:pPr>
        <w:rPr>
          <w:rFonts w:asciiTheme="majorHAnsi" w:hAnsiTheme="majorHAnsi"/>
        </w:rPr>
      </w:pPr>
    </w:p>
    <w:p w:rsidR="00FD2D89" w:rsidRPr="00A31EF8" w:rsidRDefault="00FD2D89">
      <w:pPr>
        <w:rPr>
          <w:rFonts w:asciiTheme="majorHAnsi" w:hAnsiTheme="majorHAnsi"/>
        </w:rPr>
      </w:pPr>
      <w:r w:rsidRPr="00A31EF8">
        <w:rPr>
          <w:rFonts w:asciiTheme="majorHAnsi" w:hAnsiTheme="majorHAnsi"/>
          <w:b/>
        </w:rPr>
        <w:t>Discussion with Team:</w:t>
      </w:r>
      <w:r w:rsidRPr="00A31EF8">
        <w:rPr>
          <w:rFonts w:asciiTheme="majorHAnsi" w:hAnsiTheme="majorHAnsi"/>
        </w:rPr>
        <w:t xml:space="preserve"> What examples do you have from your </w:t>
      </w:r>
      <w:r w:rsidR="00A31EF8">
        <w:rPr>
          <w:rFonts w:asciiTheme="majorHAnsi" w:hAnsiTheme="majorHAnsi"/>
        </w:rPr>
        <w:t>state:</w:t>
      </w:r>
    </w:p>
    <w:tbl>
      <w:tblPr>
        <w:tblStyle w:val="MediumShading2-Accent5"/>
        <w:tblW w:w="8928" w:type="dxa"/>
        <w:tblLook w:val="0420" w:firstRow="1" w:lastRow="0" w:firstColumn="0" w:lastColumn="0" w:noHBand="0" w:noVBand="1"/>
      </w:tblPr>
      <w:tblGrid>
        <w:gridCol w:w="4338"/>
        <w:gridCol w:w="4590"/>
      </w:tblGrid>
      <w:tr w:rsidR="00FD2D89"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FD2D89" w:rsidRPr="00A31EF8" w:rsidRDefault="00FD2D89" w:rsidP="00A31EF8">
            <w:pPr>
              <w:jc w:val="center"/>
              <w:rPr>
                <w:rFonts w:asciiTheme="majorHAnsi" w:hAnsiTheme="majorHAnsi"/>
              </w:rPr>
            </w:pPr>
            <w:r w:rsidRPr="00A31EF8">
              <w:rPr>
                <w:rFonts w:asciiTheme="majorHAnsi" w:hAnsiTheme="majorHAnsi"/>
              </w:rPr>
              <w:t xml:space="preserve">Part C </w:t>
            </w:r>
          </w:p>
        </w:tc>
        <w:tc>
          <w:tcPr>
            <w:tcW w:w="4590" w:type="dxa"/>
            <w:tcBorders>
              <w:top w:val="single" w:sz="18" w:space="0" w:color="1F497D" w:themeColor="text2"/>
              <w:bottom w:val="single" w:sz="18" w:space="0" w:color="1F497D" w:themeColor="text2"/>
            </w:tcBorders>
          </w:tcPr>
          <w:p w:rsidR="00FD2D89" w:rsidRPr="00A31EF8" w:rsidRDefault="00FD2D89" w:rsidP="00A31EF8">
            <w:pPr>
              <w:jc w:val="center"/>
              <w:rPr>
                <w:rFonts w:asciiTheme="majorHAnsi" w:hAnsiTheme="majorHAnsi"/>
              </w:rPr>
            </w:pPr>
            <w:r w:rsidRPr="00A31EF8">
              <w:rPr>
                <w:rFonts w:asciiTheme="majorHAnsi" w:hAnsiTheme="majorHAnsi"/>
              </w:rPr>
              <w:t xml:space="preserve">Part B </w:t>
            </w:r>
          </w:p>
        </w:tc>
      </w:tr>
      <w:tr w:rsidR="00FD2D89"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A31EF8" w:rsidRDefault="00A31EF8">
            <w:pPr>
              <w:rPr>
                <w:rFonts w:asciiTheme="majorHAnsi" w:hAnsiTheme="majorHAnsi"/>
              </w:rPr>
            </w:pPr>
          </w:p>
          <w:p w:rsidR="00A31EF8" w:rsidRDefault="00A31EF8">
            <w:pPr>
              <w:rPr>
                <w:rFonts w:asciiTheme="majorHAnsi" w:hAnsiTheme="majorHAnsi"/>
              </w:rPr>
            </w:pPr>
          </w:p>
          <w:p w:rsidR="005B0947" w:rsidRDefault="005B0947">
            <w:pPr>
              <w:rPr>
                <w:rFonts w:asciiTheme="majorHAnsi" w:hAnsiTheme="majorHAnsi"/>
              </w:rPr>
            </w:pPr>
          </w:p>
          <w:p w:rsidR="005B0947" w:rsidRDefault="005B0947">
            <w:pPr>
              <w:rPr>
                <w:rFonts w:asciiTheme="majorHAnsi" w:hAnsiTheme="majorHAnsi"/>
              </w:rPr>
            </w:pPr>
          </w:p>
          <w:p w:rsidR="00A31EF8" w:rsidRDefault="00A31EF8">
            <w:pPr>
              <w:rPr>
                <w:rFonts w:asciiTheme="majorHAnsi" w:hAnsiTheme="majorHAnsi"/>
              </w:rPr>
            </w:pPr>
          </w:p>
          <w:p w:rsidR="00FD2D89" w:rsidRPr="00A31EF8" w:rsidRDefault="00FD2D89">
            <w:pPr>
              <w:rPr>
                <w:rFonts w:asciiTheme="majorHAnsi" w:hAnsiTheme="majorHAnsi"/>
              </w:rPr>
            </w:pPr>
          </w:p>
        </w:tc>
        <w:tc>
          <w:tcPr>
            <w:tcW w:w="4590" w:type="dxa"/>
            <w:tcBorders>
              <w:top w:val="single" w:sz="18" w:space="0" w:color="1F497D" w:themeColor="text2"/>
              <w:bottom w:val="single" w:sz="18" w:space="0" w:color="1F497D" w:themeColor="text2"/>
            </w:tcBorders>
            <w:shd w:val="clear" w:color="auto" w:fill="auto"/>
          </w:tcPr>
          <w:p w:rsidR="00FD2D89" w:rsidRPr="00A31EF8" w:rsidRDefault="00FD2D89">
            <w:pPr>
              <w:rPr>
                <w:rFonts w:asciiTheme="majorHAnsi" w:hAnsiTheme="majorHAnsi"/>
              </w:rPr>
            </w:pPr>
          </w:p>
        </w:tc>
      </w:tr>
    </w:tbl>
    <w:p w:rsidR="003E32E6" w:rsidRDefault="003E32E6" w:rsidP="005B0947">
      <w:pPr>
        <w:rPr>
          <w:rFonts w:asciiTheme="majorHAnsi" w:hAnsiTheme="majorHAnsi"/>
        </w:rPr>
      </w:pPr>
    </w:p>
    <w:p w:rsidR="003E32E6" w:rsidRPr="00A31EF8" w:rsidRDefault="003E32E6" w:rsidP="00955FAC">
      <w:pPr>
        <w:ind w:right="-234"/>
        <w:rPr>
          <w:rFonts w:asciiTheme="majorHAnsi" w:hAnsiTheme="majorHAnsi" w:cs="Times New Roman"/>
          <w:color w:val="0F4B78"/>
          <w:sz w:val="28"/>
          <w:szCs w:val="22"/>
        </w:rPr>
      </w:pPr>
      <w:r>
        <w:rPr>
          <w:rFonts w:asciiTheme="majorHAnsi" w:hAnsiTheme="majorHAnsi" w:cs="Times New Roman"/>
          <w:b/>
          <w:color w:val="0F4B78"/>
          <w:sz w:val="28"/>
          <w:szCs w:val="22"/>
        </w:rPr>
        <w:lastRenderedPageBreak/>
        <w:t>Usable Interventions</w:t>
      </w:r>
    </w:p>
    <w:p w:rsidR="003E32E6" w:rsidRPr="00E46985" w:rsidRDefault="00955FAC" w:rsidP="003E32E6">
      <w:pPr>
        <w:rPr>
          <w:rFonts w:asciiTheme="majorHAnsi" w:hAnsiTheme="majorHAnsi"/>
          <w:sz w:val="22"/>
        </w:rPr>
      </w:pPr>
      <w:r>
        <w:rPr>
          <w:rFonts w:asciiTheme="majorHAnsi" w:hAnsiTheme="majorHAnsi"/>
          <w:noProof/>
          <w:sz w:val="22"/>
        </w:rPr>
        <w:drawing>
          <wp:anchor distT="0" distB="0" distL="114300" distR="114300" simplePos="0" relativeHeight="251680768" behindDoc="0" locked="0" layoutInCell="1" allowOverlap="1">
            <wp:simplePos x="0" y="0"/>
            <wp:positionH relativeFrom="column">
              <wp:posOffset>4114800</wp:posOffset>
            </wp:positionH>
            <wp:positionV relativeFrom="paragraph">
              <wp:posOffset>244475</wp:posOffset>
            </wp:positionV>
            <wp:extent cx="1368425" cy="1137920"/>
            <wp:effectExtent l="0" t="0" r="0" b="0"/>
            <wp:wrapTight wrapText="bothSides">
              <wp:wrapPolygon edited="0">
                <wp:start x="0" y="0"/>
                <wp:lineTo x="0" y="21335"/>
                <wp:lineTo x="21349" y="21335"/>
                <wp:lineTo x="21349" y="0"/>
                <wp:lineTo x="0" y="0"/>
              </wp:wrapPolygon>
            </wp:wrapTight>
            <wp:docPr id="13" name="Picture 7" descr="Square showing usable interventions: What and Usable inter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368425" cy="1137920"/>
                    </a:xfrm>
                    <a:prstGeom prst="rect">
                      <a:avLst/>
                    </a:prstGeom>
                    <a:noFill/>
                    <a:ln w="9525">
                      <a:noFill/>
                      <a:miter lim="800000"/>
                      <a:headEnd/>
                      <a:tailEnd/>
                    </a:ln>
                  </pic:spPr>
                </pic:pic>
              </a:graphicData>
            </a:graphic>
          </wp:anchor>
        </w:drawing>
      </w:r>
      <w:r w:rsidR="00FA09EE" w:rsidRPr="00FA09EE">
        <w:rPr>
          <w:rFonts w:asciiTheme="majorHAnsi" w:hAnsiTheme="majorHAnsi"/>
          <w:sz w:val="22"/>
        </w:rPr>
        <w:t xml:space="preserve">To be usable, it’s necessary to have sufficient detail about an intervention. With detail, you can train educators to implement it with fidelity, replicate it across multiple settings and measure the use of the intervention. </w:t>
      </w:r>
      <w:r w:rsidR="003E32E6" w:rsidRPr="00E46985">
        <w:rPr>
          <w:rFonts w:asciiTheme="majorHAnsi" w:hAnsiTheme="majorHAnsi"/>
          <w:sz w:val="22"/>
        </w:rPr>
        <w:t>Interventions need to be teachable, learnable, doable, and be readily assessed in practice. The following criteria need to be in place to ensure that your intervention is usable:</w:t>
      </w:r>
    </w:p>
    <w:p w:rsidR="003E32E6" w:rsidRPr="00E46985" w:rsidRDefault="003E32E6" w:rsidP="00C92D31">
      <w:pPr>
        <w:pStyle w:val="ListParagraph"/>
        <w:numPr>
          <w:ilvl w:val="0"/>
          <w:numId w:val="2"/>
        </w:numPr>
        <w:rPr>
          <w:rFonts w:asciiTheme="majorHAnsi" w:hAnsiTheme="majorHAnsi"/>
          <w:sz w:val="22"/>
        </w:rPr>
      </w:pPr>
      <w:r w:rsidRPr="00E46985">
        <w:rPr>
          <w:rFonts w:asciiTheme="majorHAnsi" w:hAnsiTheme="majorHAnsi"/>
          <w:sz w:val="22"/>
        </w:rPr>
        <w:t>Clear description of the program</w:t>
      </w:r>
    </w:p>
    <w:p w:rsidR="003E32E6" w:rsidRPr="00E46985" w:rsidRDefault="003E32E6" w:rsidP="00C92D31">
      <w:pPr>
        <w:pStyle w:val="ListParagraph"/>
        <w:numPr>
          <w:ilvl w:val="0"/>
          <w:numId w:val="2"/>
        </w:numPr>
        <w:rPr>
          <w:rFonts w:asciiTheme="majorHAnsi" w:hAnsiTheme="majorHAnsi"/>
          <w:sz w:val="22"/>
        </w:rPr>
      </w:pPr>
      <w:r w:rsidRPr="00E46985">
        <w:rPr>
          <w:rFonts w:asciiTheme="majorHAnsi" w:hAnsiTheme="majorHAnsi"/>
          <w:sz w:val="22"/>
        </w:rPr>
        <w:t>Clear essential functions that define the program</w:t>
      </w:r>
    </w:p>
    <w:p w:rsidR="00C92D31" w:rsidRPr="00E46985" w:rsidRDefault="003E32E6" w:rsidP="00C92D31">
      <w:pPr>
        <w:pStyle w:val="ListParagraph"/>
        <w:numPr>
          <w:ilvl w:val="0"/>
          <w:numId w:val="2"/>
        </w:numPr>
        <w:rPr>
          <w:rFonts w:asciiTheme="majorHAnsi" w:hAnsiTheme="majorHAnsi"/>
          <w:sz w:val="22"/>
        </w:rPr>
      </w:pPr>
      <w:r w:rsidRPr="00E46985">
        <w:rPr>
          <w:rFonts w:asciiTheme="majorHAnsi" w:hAnsiTheme="majorHAnsi"/>
          <w:sz w:val="22"/>
        </w:rPr>
        <w:t>Operational def</w:t>
      </w:r>
      <w:r w:rsidR="00C92D31" w:rsidRPr="00E46985">
        <w:rPr>
          <w:rFonts w:asciiTheme="majorHAnsi" w:hAnsiTheme="majorHAnsi"/>
          <w:sz w:val="22"/>
        </w:rPr>
        <w:t>initions of essential functions</w:t>
      </w:r>
    </w:p>
    <w:p w:rsidR="003E32E6" w:rsidRPr="00E46985" w:rsidRDefault="003E32E6" w:rsidP="00C92D31">
      <w:pPr>
        <w:pStyle w:val="ListParagraph"/>
        <w:numPr>
          <w:ilvl w:val="0"/>
          <w:numId w:val="2"/>
        </w:numPr>
        <w:rPr>
          <w:rFonts w:asciiTheme="majorHAnsi" w:hAnsiTheme="majorHAnsi"/>
          <w:sz w:val="22"/>
        </w:rPr>
      </w:pPr>
      <w:r w:rsidRPr="00E46985">
        <w:rPr>
          <w:rFonts w:asciiTheme="majorHAnsi" w:hAnsiTheme="majorHAnsi"/>
          <w:sz w:val="22"/>
        </w:rPr>
        <w:t>Practical performance assessment</w:t>
      </w:r>
    </w:p>
    <w:p w:rsidR="003E32E6" w:rsidRPr="00E46985" w:rsidRDefault="003E32E6">
      <w:pPr>
        <w:rPr>
          <w:rFonts w:asciiTheme="majorHAnsi" w:hAnsiTheme="majorHAnsi"/>
          <w:sz w:val="22"/>
        </w:rPr>
      </w:pPr>
    </w:p>
    <w:p w:rsidR="003E32E6" w:rsidRPr="00FA09EE" w:rsidRDefault="003E32E6" w:rsidP="003E32E6">
      <w:pPr>
        <w:rPr>
          <w:rFonts w:asciiTheme="majorHAnsi" w:hAnsiTheme="majorHAnsi"/>
          <w:b/>
          <w:sz w:val="22"/>
        </w:rPr>
      </w:pPr>
      <w:r w:rsidRPr="00FA09EE">
        <w:rPr>
          <w:rFonts w:asciiTheme="majorHAnsi" w:hAnsiTheme="majorHAnsi"/>
          <w:b/>
          <w:sz w:val="22"/>
        </w:rPr>
        <w:t>Examples of Usable Interventions:</w:t>
      </w:r>
    </w:p>
    <w:tbl>
      <w:tblPr>
        <w:tblStyle w:val="MediumShading2-Accent5"/>
        <w:tblW w:w="9558" w:type="dxa"/>
        <w:tblLook w:val="0420" w:firstRow="1" w:lastRow="0" w:firstColumn="0" w:lastColumn="0" w:noHBand="0" w:noVBand="1"/>
      </w:tblPr>
      <w:tblGrid>
        <w:gridCol w:w="4338"/>
        <w:gridCol w:w="5220"/>
      </w:tblGrid>
      <w:tr w:rsidR="009B6D45" w:rsidRPr="00A31EF8">
        <w:trPr>
          <w:cnfStyle w:val="100000000000" w:firstRow="1" w:lastRow="0" w:firstColumn="0" w:lastColumn="0" w:oddVBand="0" w:evenVBand="0" w:oddHBand="0" w:evenHBand="0" w:firstRowFirstColumn="0" w:firstRowLastColumn="0" w:lastRowFirstColumn="0" w:lastRowLastColumn="0"/>
        </w:trPr>
        <w:tc>
          <w:tcPr>
            <w:tcW w:w="9558" w:type="dxa"/>
            <w:gridSpan w:val="2"/>
            <w:tcBorders>
              <w:top w:val="single" w:sz="18" w:space="0" w:color="1F497D" w:themeColor="text2"/>
              <w:bottom w:val="single" w:sz="18" w:space="0" w:color="1F497D" w:themeColor="text2"/>
            </w:tcBorders>
          </w:tcPr>
          <w:p w:rsidR="009B6D45" w:rsidRPr="009B6D45" w:rsidRDefault="009B6D45" w:rsidP="009B6D45">
            <w:pPr>
              <w:jc w:val="center"/>
              <w:rPr>
                <w:rFonts w:asciiTheme="majorHAnsi" w:hAnsiTheme="majorHAnsi"/>
                <w:b w:val="0"/>
                <w:bCs w:val="0"/>
              </w:rPr>
            </w:pPr>
            <w:r w:rsidRPr="00A31EF8">
              <w:rPr>
                <w:rFonts w:asciiTheme="majorHAnsi" w:hAnsiTheme="majorHAnsi"/>
              </w:rPr>
              <w:t xml:space="preserve">Part C </w:t>
            </w:r>
            <w:r>
              <w:rPr>
                <w:rFonts w:asciiTheme="majorHAnsi" w:hAnsiTheme="majorHAnsi"/>
              </w:rPr>
              <w:t xml:space="preserve">and </w:t>
            </w:r>
            <w:r w:rsidRPr="00A31EF8">
              <w:rPr>
                <w:rFonts w:asciiTheme="majorHAnsi" w:hAnsiTheme="majorHAnsi"/>
              </w:rPr>
              <w:t>Part B Example</w:t>
            </w:r>
          </w:p>
        </w:tc>
      </w:tr>
      <w:tr w:rsidR="003E32E6"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3E32E6" w:rsidRPr="006B730C" w:rsidRDefault="003E32E6" w:rsidP="006B730C">
            <w:pPr>
              <w:pStyle w:val="ListParagraph"/>
              <w:numPr>
                <w:ilvl w:val="0"/>
                <w:numId w:val="2"/>
              </w:numPr>
              <w:rPr>
                <w:rFonts w:asciiTheme="majorHAnsi" w:hAnsiTheme="majorHAnsi"/>
              </w:rPr>
            </w:pPr>
            <w:r w:rsidRPr="006B730C">
              <w:rPr>
                <w:rFonts w:asciiTheme="majorHAnsi" w:hAnsiTheme="majorHAnsi"/>
              </w:rPr>
              <w:t>Establish a st</w:t>
            </w:r>
            <w:r w:rsidR="00C92D31">
              <w:rPr>
                <w:rFonts w:asciiTheme="majorHAnsi" w:hAnsiTheme="majorHAnsi"/>
              </w:rPr>
              <w:t>ate team to lead implementation.</w:t>
            </w:r>
          </w:p>
          <w:p w:rsidR="003E32E6" w:rsidRPr="006B730C" w:rsidRDefault="00C92D31" w:rsidP="006B730C">
            <w:pPr>
              <w:pStyle w:val="ListParagraph"/>
              <w:numPr>
                <w:ilvl w:val="0"/>
                <w:numId w:val="2"/>
              </w:numPr>
              <w:rPr>
                <w:rFonts w:asciiTheme="majorHAnsi" w:hAnsiTheme="majorHAnsi"/>
              </w:rPr>
            </w:pPr>
            <w:r>
              <w:rPr>
                <w:rFonts w:asciiTheme="majorHAnsi" w:hAnsiTheme="majorHAnsi"/>
              </w:rPr>
              <w:t xml:space="preserve">Involve a </w:t>
            </w:r>
            <w:r w:rsidR="003E32E6" w:rsidRPr="006B730C">
              <w:rPr>
                <w:rFonts w:asciiTheme="majorHAnsi" w:hAnsiTheme="majorHAnsi"/>
              </w:rPr>
              <w:t>r</w:t>
            </w:r>
            <w:r>
              <w:rPr>
                <w:rFonts w:asciiTheme="majorHAnsi" w:hAnsiTheme="majorHAnsi"/>
              </w:rPr>
              <w:t>epresentative Stakeholder Group.</w:t>
            </w:r>
          </w:p>
          <w:p w:rsidR="00E92A73" w:rsidRDefault="003E32E6" w:rsidP="006B730C">
            <w:pPr>
              <w:pStyle w:val="ListParagraph"/>
              <w:numPr>
                <w:ilvl w:val="0"/>
                <w:numId w:val="2"/>
              </w:numPr>
              <w:rPr>
                <w:rFonts w:asciiTheme="majorHAnsi" w:hAnsiTheme="majorHAnsi"/>
              </w:rPr>
            </w:pPr>
            <w:r w:rsidRPr="006B730C">
              <w:rPr>
                <w:rFonts w:asciiTheme="majorHAnsi" w:hAnsiTheme="majorHAnsi"/>
              </w:rPr>
              <w:t>Analyze the current system and document the need for change</w:t>
            </w:r>
            <w:r w:rsidR="00C92D31">
              <w:rPr>
                <w:rFonts w:asciiTheme="majorHAnsi" w:hAnsiTheme="majorHAnsi"/>
              </w:rPr>
              <w:t>.</w:t>
            </w:r>
          </w:p>
          <w:p w:rsidR="003E32E6" w:rsidRPr="006B730C" w:rsidRDefault="00E92A73" w:rsidP="006B730C">
            <w:pPr>
              <w:pStyle w:val="ListParagraph"/>
              <w:numPr>
                <w:ilvl w:val="0"/>
                <w:numId w:val="2"/>
              </w:numPr>
              <w:rPr>
                <w:rFonts w:asciiTheme="majorHAnsi" w:hAnsiTheme="majorHAnsi"/>
              </w:rPr>
            </w:pPr>
            <w:r>
              <w:rPr>
                <w:rFonts w:asciiTheme="majorHAnsi" w:hAnsiTheme="majorHAnsi"/>
              </w:rPr>
              <w:t>Establish the target population and the ou</w:t>
            </w:r>
            <w:r w:rsidR="00C92D31">
              <w:rPr>
                <w:rFonts w:asciiTheme="majorHAnsi" w:hAnsiTheme="majorHAnsi"/>
              </w:rPr>
              <w:t>tcomes to address the needs.</w:t>
            </w:r>
          </w:p>
          <w:p w:rsidR="009B6D45" w:rsidRDefault="003E32E6" w:rsidP="006B730C">
            <w:pPr>
              <w:pStyle w:val="ListParagraph"/>
              <w:numPr>
                <w:ilvl w:val="0"/>
                <w:numId w:val="2"/>
              </w:numPr>
              <w:rPr>
                <w:rFonts w:asciiTheme="majorHAnsi" w:hAnsiTheme="majorHAnsi"/>
              </w:rPr>
            </w:pPr>
            <w:r w:rsidRPr="006B730C">
              <w:rPr>
                <w:rFonts w:asciiTheme="majorHAnsi" w:hAnsiTheme="majorHAnsi"/>
              </w:rPr>
              <w:t>Explore potential innovations that could address needs</w:t>
            </w:r>
            <w:r w:rsidR="00C92D31">
              <w:rPr>
                <w:rFonts w:asciiTheme="majorHAnsi" w:hAnsiTheme="majorHAnsi"/>
              </w:rPr>
              <w:t>.</w:t>
            </w:r>
          </w:p>
          <w:p w:rsidR="003E32E6" w:rsidRPr="006B730C" w:rsidRDefault="009B6D45" w:rsidP="006B730C">
            <w:pPr>
              <w:pStyle w:val="ListParagraph"/>
              <w:numPr>
                <w:ilvl w:val="0"/>
                <w:numId w:val="2"/>
              </w:numPr>
              <w:rPr>
                <w:rFonts w:asciiTheme="majorHAnsi" w:hAnsiTheme="majorHAnsi"/>
              </w:rPr>
            </w:pPr>
            <w:r>
              <w:rPr>
                <w:rFonts w:asciiTheme="majorHAnsi" w:hAnsiTheme="majorHAnsi"/>
              </w:rPr>
              <w:t xml:space="preserve">Utilize a process for selection of </w:t>
            </w:r>
            <w:r w:rsidRPr="009B6D45">
              <w:rPr>
                <w:rFonts w:asciiTheme="majorHAnsi" w:hAnsiTheme="majorHAnsi"/>
              </w:rPr>
              <w:t>improvement strategies related to the innovation such which includes a review of need, fit, resource availability, evidence, readiness for replication, and capacity to implement</w:t>
            </w:r>
            <w:r w:rsidR="00C92D31">
              <w:rPr>
                <w:rFonts w:asciiTheme="majorHAnsi" w:hAnsiTheme="majorHAnsi"/>
              </w:rPr>
              <w:t>.</w:t>
            </w:r>
          </w:p>
          <w:p w:rsidR="009B6D45" w:rsidRPr="006B730C" w:rsidRDefault="009B6D45" w:rsidP="009B6D45">
            <w:pPr>
              <w:pStyle w:val="ListParagraph"/>
              <w:numPr>
                <w:ilvl w:val="0"/>
                <w:numId w:val="2"/>
              </w:numPr>
              <w:rPr>
                <w:rFonts w:asciiTheme="majorHAnsi" w:hAnsiTheme="majorHAnsi"/>
              </w:rPr>
            </w:pPr>
            <w:r w:rsidRPr="006B730C">
              <w:rPr>
                <w:rFonts w:asciiTheme="majorHAnsi" w:hAnsiTheme="majorHAnsi"/>
              </w:rPr>
              <w:t>Select the option(s) that fit the mission, and resources of system stakeholders.</w:t>
            </w:r>
          </w:p>
          <w:p w:rsidR="003E32E6" w:rsidRPr="00C92D31" w:rsidRDefault="009B6D45" w:rsidP="00C92D31">
            <w:pPr>
              <w:pStyle w:val="ListParagraph"/>
              <w:numPr>
                <w:ilvl w:val="0"/>
                <w:numId w:val="2"/>
              </w:numPr>
              <w:rPr>
                <w:rFonts w:asciiTheme="majorHAnsi" w:hAnsiTheme="majorHAnsi"/>
              </w:rPr>
            </w:pPr>
            <w:r w:rsidRPr="006B730C">
              <w:rPr>
                <w:rFonts w:asciiTheme="majorHAnsi" w:hAnsiTheme="majorHAnsi"/>
              </w:rPr>
              <w:t>Secure commitment from agen</w:t>
            </w:r>
            <w:r w:rsidR="00C92D31">
              <w:rPr>
                <w:rFonts w:asciiTheme="majorHAnsi" w:hAnsiTheme="majorHAnsi"/>
              </w:rPr>
              <w:t>cy (or cross agency) leadership.</w:t>
            </w:r>
          </w:p>
        </w:tc>
        <w:tc>
          <w:tcPr>
            <w:tcW w:w="5220" w:type="dxa"/>
            <w:tcBorders>
              <w:top w:val="single" w:sz="18" w:space="0" w:color="1F497D" w:themeColor="text2"/>
              <w:bottom w:val="single" w:sz="18" w:space="0" w:color="1F497D" w:themeColor="text2"/>
            </w:tcBorders>
            <w:shd w:val="clear" w:color="auto" w:fill="auto"/>
          </w:tcPr>
          <w:p w:rsidR="00C92D31" w:rsidRDefault="00C92D31" w:rsidP="009B6D45">
            <w:pPr>
              <w:pStyle w:val="ListParagraph"/>
              <w:numPr>
                <w:ilvl w:val="0"/>
                <w:numId w:val="5"/>
              </w:numPr>
              <w:ind w:left="360"/>
              <w:rPr>
                <w:rFonts w:asciiTheme="majorHAnsi" w:hAnsiTheme="majorHAnsi"/>
              </w:rPr>
            </w:pPr>
            <w:r>
              <w:rPr>
                <w:rFonts w:asciiTheme="majorHAnsi" w:hAnsiTheme="majorHAnsi"/>
              </w:rPr>
              <w:t>D</w:t>
            </w:r>
            <w:r w:rsidRPr="009B6D45">
              <w:rPr>
                <w:rFonts w:asciiTheme="majorHAnsi" w:hAnsiTheme="majorHAnsi"/>
              </w:rPr>
              <w:t>evelop a clear description of the proposed improvement strategy, including identification of core components and process for developing operational definitions of each component</w:t>
            </w:r>
            <w:r>
              <w:rPr>
                <w:rFonts w:asciiTheme="majorHAnsi" w:hAnsiTheme="majorHAnsi"/>
              </w:rPr>
              <w:t>.</w:t>
            </w:r>
          </w:p>
          <w:p w:rsidR="009B6D45" w:rsidRDefault="009B6D45" w:rsidP="009B6D45">
            <w:pPr>
              <w:pStyle w:val="ListParagraph"/>
              <w:numPr>
                <w:ilvl w:val="0"/>
                <w:numId w:val="5"/>
              </w:numPr>
              <w:ind w:left="360"/>
              <w:rPr>
                <w:rFonts w:asciiTheme="majorHAnsi" w:hAnsiTheme="majorHAnsi"/>
              </w:rPr>
            </w:pPr>
            <w:r w:rsidRPr="009B6D45">
              <w:rPr>
                <w:rFonts w:asciiTheme="majorHAnsi" w:hAnsiTheme="majorHAnsi"/>
              </w:rPr>
              <w:t xml:space="preserve">Define the assessment for each strategy or a plan for developing </w:t>
            </w:r>
            <w:r w:rsidR="00823B84">
              <w:rPr>
                <w:rFonts w:asciiTheme="majorHAnsi" w:hAnsiTheme="majorHAnsi"/>
              </w:rPr>
              <w:t xml:space="preserve">these </w:t>
            </w:r>
            <w:r w:rsidRPr="009B6D45">
              <w:rPr>
                <w:rFonts w:asciiTheme="majorHAnsi" w:hAnsiTheme="majorHAnsi"/>
              </w:rPr>
              <w:t>over time</w:t>
            </w:r>
            <w:r w:rsidR="00C92D31">
              <w:rPr>
                <w:rFonts w:asciiTheme="majorHAnsi" w:hAnsiTheme="majorHAnsi"/>
              </w:rPr>
              <w:t>.</w:t>
            </w:r>
          </w:p>
          <w:p w:rsidR="009B6D45" w:rsidRDefault="009B6D45" w:rsidP="009B6D45">
            <w:pPr>
              <w:pStyle w:val="ListParagraph"/>
              <w:numPr>
                <w:ilvl w:val="0"/>
                <w:numId w:val="5"/>
              </w:numPr>
              <w:ind w:left="360"/>
              <w:rPr>
                <w:rFonts w:asciiTheme="majorHAnsi" w:hAnsiTheme="majorHAnsi"/>
              </w:rPr>
            </w:pPr>
            <w:r w:rsidRPr="009B6D45">
              <w:rPr>
                <w:rFonts w:asciiTheme="majorHAnsi" w:hAnsiTheme="majorHAnsi"/>
              </w:rPr>
              <w:t xml:space="preserve">Include a plan for identifying supports for implementation including: training, coaching, fidelity measure outcomes, progress monitoring, </w:t>
            </w:r>
            <w:r>
              <w:rPr>
                <w:rFonts w:asciiTheme="majorHAnsi" w:hAnsiTheme="majorHAnsi"/>
              </w:rPr>
              <w:t xml:space="preserve">and </w:t>
            </w:r>
            <w:r w:rsidRPr="009B6D45">
              <w:rPr>
                <w:rFonts w:asciiTheme="majorHAnsi" w:hAnsiTheme="majorHAnsi"/>
              </w:rPr>
              <w:t xml:space="preserve">alignment among </w:t>
            </w:r>
            <w:r>
              <w:rPr>
                <w:rFonts w:asciiTheme="majorHAnsi" w:hAnsiTheme="majorHAnsi"/>
              </w:rPr>
              <w:t>teams.</w:t>
            </w:r>
          </w:p>
          <w:p w:rsidR="009B6D45" w:rsidRPr="009B6D45" w:rsidRDefault="009B6D45" w:rsidP="009B6D45">
            <w:pPr>
              <w:rPr>
                <w:rFonts w:asciiTheme="majorHAnsi" w:hAnsiTheme="majorHAnsi"/>
              </w:rPr>
            </w:pPr>
            <w:r w:rsidRPr="009B6D45">
              <w:rPr>
                <w:rFonts w:asciiTheme="majorHAnsi" w:hAnsiTheme="majorHAnsi"/>
                <w:b/>
              </w:rPr>
              <w:t>Comprehensive Improvement Strategies to include:</w:t>
            </w:r>
          </w:p>
          <w:p w:rsidR="009B6D45" w:rsidRPr="009B6D45" w:rsidRDefault="009B6D45" w:rsidP="009B6D45">
            <w:pPr>
              <w:pStyle w:val="ListParagraph"/>
              <w:numPr>
                <w:ilvl w:val="0"/>
                <w:numId w:val="6"/>
              </w:numPr>
              <w:rPr>
                <w:rFonts w:asciiTheme="majorHAnsi" w:hAnsiTheme="majorHAnsi"/>
              </w:rPr>
            </w:pPr>
            <w:r w:rsidRPr="009B6D45">
              <w:rPr>
                <w:rFonts w:asciiTheme="majorHAnsi" w:hAnsiTheme="majorHAnsi"/>
              </w:rPr>
              <w:t>Identi</w:t>
            </w:r>
            <w:r w:rsidR="00823B84">
              <w:rPr>
                <w:rFonts w:asciiTheme="majorHAnsi" w:hAnsiTheme="majorHAnsi"/>
              </w:rPr>
              <w:t>fication of viable intervention.</w:t>
            </w:r>
          </w:p>
          <w:p w:rsidR="009B6D45" w:rsidRPr="009B6D45" w:rsidRDefault="009B6D45" w:rsidP="009B6D45">
            <w:pPr>
              <w:pStyle w:val="ListParagraph"/>
              <w:numPr>
                <w:ilvl w:val="0"/>
                <w:numId w:val="6"/>
              </w:numPr>
              <w:rPr>
                <w:rFonts w:asciiTheme="majorHAnsi" w:hAnsiTheme="majorHAnsi"/>
              </w:rPr>
            </w:pPr>
            <w:r w:rsidRPr="009B6D45">
              <w:rPr>
                <w:rFonts w:asciiTheme="majorHAnsi" w:hAnsiTheme="majorHAnsi"/>
              </w:rPr>
              <w:t>Development of implementation plans for each level</w:t>
            </w:r>
            <w:r w:rsidR="00823B84">
              <w:rPr>
                <w:rFonts w:asciiTheme="majorHAnsi" w:hAnsiTheme="majorHAnsi"/>
              </w:rPr>
              <w:t>.</w:t>
            </w:r>
          </w:p>
          <w:p w:rsidR="009B6D45" w:rsidRPr="009B6D45" w:rsidRDefault="009B6D45" w:rsidP="009B6D45">
            <w:pPr>
              <w:pStyle w:val="ListParagraph"/>
              <w:numPr>
                <w:ilvl w:val="0"/>
                <w:numId w:val="6"/>
              </w:numPr>
              <w:rPr>
                <w:rFonts w:asciiTheme="majorHAnsi" w:hAnsiTheme="majorHAnsi"/>
              </w:rPr>
            </w:pPr>
            <w:r w:rsidRPr="009B6D45">
              <w:rPr>
                <w:rFonts w:asciiTheme="majorHAnsi" w:hAnsiTheme="majorHAnsi"/>
              </w:rPr>
              <w:t>Development of team structures at each level</w:t>
            </w:r>
            <w:r w:rsidR="00823B84">
              <w:rPr>
                <w:rFonts w:asciiTheme="majorHAnsi" w:hAnsiTheme="majorHAnsi"/>
              </w:rPr>
              <w:t>.</w:t>
            </w:r>
          </w:p>
          <w:p w:rsidR="009B6D45" w:rsidRPr="009B6D45" w:rsidRDefault="009B6D45" w:rsidP="009B6D45">
            <w:pPr>
              <w:pStyle w:val="ListParagraph"/>
              <w:numPr>
                <w:ilvl w:val="0"/>
                <w:numId w:val="6"/>
              </w:numPr>
              <w:rPr>
                <w:rFonts w:asciiTheme="majorHAnsi" w:hAnsiTheme="majorHAnsi"/>
              </w:rPr>
            </w:pPr>
            <w:r w:rsidRPr="009B6D45">
              <w:rPr>
                <w:rFonts w:asciiTheme="majorHAnsi" w:hAnsiTheme="majorHAnsi"/>
              </w:rPr>
              <w:t>Development of communication plans and protocols</w:t>
            </w:r>
            <w:r w:rsidR="00823B84">
              <w:rPr>
                <w:rFonts w:asciiTheme="majorHAnsi" w:hAnsiTheme="majorHAnsi"/>
              </w:rPr>
              <w:t>.</w:t>
            </w:r>
          </w:p>
          <w:p w:rsidR="009B6D45" w:rsidRPr="009B6D45" w:rsidRDefault="009B6D45" w:rsidP="009B6D45">
            <w:pPr>
              <w:pStyle w:val="ListParagraph"/>
              <w:numPr>
                <w:ilvl w:val="0"/>
                <w:numId w:val="6"/>
              </w:numPr>
              <w:rPr>
                <w:rFonts w:asciiTheme="majorHAnsi" w:hAnsiTheme="majorHAnsi"/>
              </w:rPr>
            </w:pPr>
            <w:r w:rsidRPr="009B6D45">
              <w:rPr>
                <w:rFonts w:asciiTheme="majorHAnsi" w:hAnsiTheme="majorHAnsi"/>
              </w:rPr>
              <w:t>Development of training plans</w:t>
            </w:r>
            <w:r w:rsidR="00823B84">
              <w:rPr>
                <w:rFonts w:asciiTheme="majorHAnsi" w:hAnsiTheme="majorHAnsi"/>
              </w:rPr>
              <w:t>.</w:t>
            </w:r>
            <w:r w:rsidRPr="009B6D45">
              <w:rPr>
                <w:rFonts w:asciiTheme="majorHAnsi" w:hAnsiTheme="majorHAnsi"/>
              </w:rPr>
              <w:t xml:space="preserve"> </w:t>
            </w:r>
          </w:p>
          <w:p w:rsidR="003E32E6" w:rsidRPr="009B6D45" w:rsidRDefault="009B6D45" w:rsidP="009B6D45">
            <w:pPr>
              <w:pStyle w:val="ListParagraph"/>
              <w:numPr>
                <w:ilvl w:val="0"/>
                <w:numId w:val="6"/>
              </w:numPr>
            </w:pPr>
            <w:r w:rsidRPr="009B6D45">
              <w:rPr>
                <w:rFonts w:asciiTheme="majorHAnsi" w:hAnsiTheme="majorHAnsi"/>
              </w:rPr>
              <w:t>Development of fidelity and performance measures</w:t>
            </w:r>
            <w:r>
              <w:t xml:space="preserve"> </w:t>
            </w:r>
          </w:p>
        </w:tc>
      </w:tr>
    </w:tbl>
    <w:p w:rsidR="003E32E6" w:rsidRPr="00A31EF8" w:rsidRDefault="003E32E6" w:rsidP="003E32E6">
      <w:pPr>
        <w:rPr>
          <w:rFonts w:asciiTheme="majorHAnsi" w:hAnsiTheme="majorHAnsi"/>
        </w:rPr>
      </w:pPr>
    </w:p>
    <w:p w:rsidR="003E32E6" w:rsidRPr="00A31EF8" w:rsidRDefault="003E32E6" w:rsidP="003E32E6">
      <w:pPr>
        <w:rPr>
          <w:rFonts w:asciiTheme="majorHAnsi" w:hAnsiTheme="majorHAnsi"/>
        </w:rPr>
      </w:pPr>
      <w:r w:rsidRPr="00A31EF8">
        <w:rPr>
          <w:rFonts w:asciiTheme="majorHAnsi" w:hAnsiTheme="majorHAnsi"/>
          <w:b/>
        </w:rPr>
        <w:t>Discussion with Team:</w:t>
      </w:r>
      <w:r w:rsidRPr="00A31EF8">
        <w:rPr>
          <w:rFonts w:asciiTheme="majorHAnsi" w:hAnsiTheme="majorHAnsi"/>
        </w:rPr>
        <w:t xml:space="preserve"> What examples do you have from your </w:t>
      </w:r>
      <w:r>
        <w:rPr>
          <w:rFonts w:asciiTheme="majorHAnsi" w:hAnsiTheme="majorHAnsi"/>
        </w:rPr>
        <w:t>state:</w:t>
      </w:r>
    </w:p>
    <w:tbl>
      <w:tblPr>
        <w:tblStyle w:val="MediumShading2-Accent5"/>
        <w:tblW w:w="9558" w:type="dxa"/>
        <w:tblLook w:val="0420" w:firstRow="1" w:lastRow="0" w:firstColumn="0" w:lastColumn="0" w:noHBand="0" w:noVBand="1"/>
      </w:tblPr>
      <w:tblGrid>
        <w:gridCol w:w="4338"/>
        <w:gridCol w:w="5220"/>
      </w:tblGrid>
      <w:tr w:rsidR="003E32E6"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3E32E6" w:rsidRPr="00A31EF8" w:rsidRDefault="003E32E6" w:rsidP="00A31EF8">
            <w:pPr>
              <w:jc w:val="center"/>
              <w:rPr>
                <w:rFonts w:asciiTheme="majorHAnsi" w:hAnsiTheme="majorHAnsi"/>
              </w:rPr>
            </w:pPr>
            <w:r w:rsidRPr="00A31EF8">
              <w:rPr>
                <w:rFonts w:asciiTheme="majorHAnsi" w:hAnsiTheme="majorHAnsi"/>
              </w:rPr>
              <w:t xml:space="preserve">Part C </w:t>
            </w:r>
          </w:p>
        </w:tc>
        <w:tc>
          <w:tcPr>
            <w:tcW w:w="5220" w:type="dxa"/>
            <w:tcBorders>
              <w:top w:val="single" w:sz="18" w:space="0" w:color="1F497D" w:themeColor="text2"/>
              <w:bottom w:val="single" w:sz="18" w:space="0" w:color="1F497D" w:themeColor="text2"/>
            </w:tcBorders>
          </w:tcPr>
          <w:p w:rsidR="003E32E6" w:rsidRPr="00A31EF8" w:rsidRDefault="003E32E6" w:rsidP="00A31EF8">
            <w:pPr>
              <w:jc w:val="center"/>
              <w:rPr>
                <w:rFonts w:asciiTheme="majorHAnsi" w:hAnsiTheme="majorHAnsi"/>
              </w:rPr>
            </w:pPr>
            <w:r w:rsidRPr="00A31EF8">
              <w:rPr>
                <w:rFonts w:asciiTheme="majorHAnsi" w:hAnsiTheme="majorHAnsi"/>
              </w:rPr>
              <w:t xml:space="preserve">Part B </w:t>
            </w:r>
          </w:p>
        </w:tc>
      </w:tr>
      <w:tr w:rsidR="003E32E6"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3E32E6" w:rsidRDefault="003E32E6">
            <w:pPr>
              <w:rPr>
                <w:rFonts w:asciiTheme="majorHAnsi" w:hAnsiTheme="majorHAnsi"/>
              </w:rPr>
            </w:pPr>
          </w:p>
          <w:p w:rsidR="003E32E6" w:rsidRDefault="003E32E6">
            <w:pPr>
              <w:rPr>
                <w:rFonts w:asciiTheme="majorHAnsi" w:hAnsiTheme="majorHAnsi"/>
              </w:rPr>
            </w:pPr>
          </w:p>
          <w:p w:rsidR="003E32E6" w:rsidRDefault="003E32E6">
            <w:pPr>
              <w:rPr>
                <w:rFonts w:asciiTheme="majorHAnsi" w:hAnsiTheme="majorHAnsi"/>
              </w:rPr>
            </w:pPr>
          </w:p>
          <w:p w:rsidR="003E32E6" w:rsidRDefault="003E32E6">
            <w:pPr>
              <w:rPr>
                <w:rFonts w:asciiTheme="majorHAnsi" w:hAnsiTheme="majorHAnsi"/>
              </w:rPr>
            </w:pPr>
          </w:p>
          <w:p w:rsidR="003E32E6" w:rsidRDefault="003E32E6">
            <w:pPr>
              <w:rPr>
                <w:rFonts w:asciiTheme="majorHAnsi" w:hAnsiTheme="majorHAnsi"/>
              </w:rPr>
            </w:pPr>
          </w:p>
          <w:p w:rsidR="003E32E6" w:rsidRPr="00A31EF8" w:rsidRDefault="003E32E6">
            <w:pPr>
              <w:rPr>
                <w:rFonts w:asciiTheme="majorHAnsi" w:hAnsiTheme="majorHAnsi"/>
              </w:rPr>
            </w:pPr>
          </w:p>
        </w:tc>
        <w:tc>
          <w:tcPr>
            <w:tcW w:w="5220" w:type="dxa"/>
            <w:tcBorders>
              <w:top w:val="single" w:sz="18" w:space="0" w:color="1F497D" w:themeColor="text2"/>
              <w:bottom w:val="single" w:sz="18" w:space="0" w:color="1F497D" w:themeColor="text2"/>
            </w:tcBorders>
            <w:shd w:val="clear" w:color="auto" w:fill="auto"/>
          </w:tcPr>
          <w:p w:rsidR="003E32E6" w:rsidRPr="00A31EF8" w:rsidRDefault="003E32E6">
            <w:pPr>
              <w:rPr>
                <w:rFonts w:asciiTheme="majorHAnsi" w:hAnsiTheme="majorHAnsi"/>
              </w:rPr>
            </w:pPr>
          </w:p>
        </w:tc>
      </w:tr>
    </w:tbl>
    <w:p w:rsidR="00BB4E0C" w:rsidRPr="00D331D4" w:rsidRDefault="00BB4E0C" w:rsidP="00D331D4">
      <w:pPr>
        <w:ind w:right="-234"/>
        <w:rPr>
          <w:rFonts w:asciiTheme="majorHAnsi" w:hAnsiTheme="majorHAnsi" w:cs="Times New Roman"/>
          <w:color w:val="0F4B78"/>
          <w:sz w:val="28"/>
          <w:szCs w:val="22"/>
        </w:rPr>
      </w:pPr>
      <w:r>
        <w:rPr>
          <w:rFonts w:asciiTheme="majorHAnsi" w:hAnsiTheme="majorHAnsi"/>
        </w:rPr>
        <w:br w:type="page"/>
      </w:r>
      <w:r w:rsidR="0069643C">
        <w:rPr>
          <w:rFonts w:asciiTheme="majorHAnsi" w:hAnsiTheme="majorHAnsi" w:cs="Times New Roman"/>
          <w:b/>
          <w:noProof/>
          <w:color w:val="0F4B78"/>
          <w:sz w:val="28"/>
          <w:szCs w:val="22"/>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228600</wp:posOffset>
            </wp:positionV>
            <wp:extent cx="1137285" cy="1137920"/>
            <wp:effectExtent l="0" t="0" r="0" b="0"/>
            <wp:wrapTight wrapText="bothSides">
              <wp:wrapPolygon edited="0">
                <wp:start x="0" y="0"/>
                <wp:lineTo x="0" y="21335"/>
                <wp:lineTo x="21347" y="21335"/>
                <wp:lineTo x="21347" y="0"/>
                <wp:lineTo x="0" y="0"/>
              </wp:wrapPolygon>
            </wp:wrapTight>
            <wp:docPr id="3" name="Picture 3" descr="Square showing implementation stages: When and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137285" cy="1137920"/>
                    </a:xfrm>
                    <a:prstGeom prst="rect">
                      <a:avLst/>
                    </a:prstGeom>
                    <a:noFill/>
                    <a:ln w="9525">
                      <a:noFill/>
                      <a:miter lim="800000"/>
                      <a:headEnd/>
                      <a:tailEnd/>
                    </a:ln>
                  </pic:spPr>
                </pic:pic>
              </a:graphicData>
            </a:graphic>
          </wp:anchor>
        </w:drawing>
      </w:r>
      <w:r w:rsidR="00D331D4">
        <w:rPr>
          <w:rFonts w:asciiTheme="majorHAnsi" w:hAnsiTheme="majorHAnsi" w:cs="Times New Roman"/>
          <w:b/>
          <w:noProof/>
          <w:color w:val="0F4B78"/>
          <w:sz w:val="28"/>
          <w:szCs w:val="22"/>
        </w:rPr>
        <w:t>Implementation Stages</w:t>
      </w:r>
      <w:r w:rsidR="00D331D4" w:rsidRPr="00D331D4">
        <w:rPr>
          <w:noProof/>
        </w:rPr>
        <w:t xml:space="preserve"> </w:t>
      </w:r>
    </w:p>
    <w:p w:rsidR="00BB4E0C" w:rsidRPr="00FA09EE" w:rsidRDefault="00BB4E0C" w:rsidP="00BB4E0C">
      <w:pPr>
        <w:rPr>
          <w:rFonts w:asciiTheme="majorHAnsi" w:hAnsiTheme="majorHAnsi"/>
          <w:sz w:val="22"/>
        </w:rPr>
      </w:pPr>
      <w:r w:rsidRPr="00E46985">
        <w:rPr>
          <w:rFonts w:asciiTheme="majorHAnsi" w:hAnsiTheme="majorHAnsi"/>
          <w:sz w:val="22"/>
        </w:rPr>
        <w:t>Implementation is a process involving multiple decisions, actions, and corrections to change the structures and conditions necessary to successfully implement and sustain new programs and innovations.</w:t>
      </w:r>
      <w:r w:rsidR="00E46985" w:rsidRPr="00E46985">
        <w:rPr>
          <w:sz w:val="22"/>
        </w:rPr>
        <w:t xml:space="preserve"> </w:t>
      </w:r>
      <w:r w:rsidR="00E46985" w:rsidRPr="00E46985">
        <w:rPr>
          <w:rFonts w:asciiTheme="majorHAnsi" w:hAnsiTheme="majorHAnsi"/>
          <w:sz w:val="22"/>
        </w:rPr>
        <w:t>Implementation is “a specified set of activities designed to put into practice an activity</w:t>
      </w:r>
      <w:r w:rsidR="00FA09EE">
        <w:rPr>
          <w:rFonts w:asciiTheme="majorHAnsi" w:hAnsiTheme="majorHAnsi"/>
          <w:sz w:val="22"/>
        </w:rPr>
        <w:t xml:space="preserve"> or program of known dimensions</w:t>
      </w:r>
      <w:r w:rsidR="00E46985" w:rsidRPr="00E46985">
        <w:rPr>
          <w:rFonts w:asciiTheme="majorHAnsi" w:hAnsiTheme="majorHAnsi"/>
          <w:sz w:val="22"/>
        </w:rPr>
        <w:t>”</w:t>
      </w:r>
      <w:r w:rsidR="00FA09EE">
        <w:rPr>
          <w:rFonts w:asciiTheme="majorHAnsi" w:hAnsiTheme="majorHAnsi"/>
          <w:sz w:val="22"/>
        </w:rPr>
        <w:t xml:space="preserve">. </w:t>
      </w:r>
      <w:r w:rsidR="00E46985" w:rsidRPr="00E46985">
        <w:rPr>
          <w:rFonts w:asciiTheme="majorHAnsi" w:hAnsiTheme="majorHAnsi"/>
          <w:sz w:val="22"/>
        </w:rPr>
        <w:t>These activities occur over time in stages that overlap and that are revisited as necessary.</w:t>
      </w:r>
      <w:r w:rsidR="00E46985" w:rsidRPr="00E46985">
        <w:rPr>
          <w:sz w:val="22"/>
        </w:rPr>
        <w:t xml:space="preserve"> </w:t>
      </w:r>
      <w:r w:rsidR="00E46985" w:rsidRPr="00E46985">
        <w:rPr>
          <w:rFonts w:asciiTheme="majorHAnsi" w:hAnsiTheme="majorHAnsi"/>
          <w:sz w:val="22"/>
        </w:rPr>
        <w:t xml:space="preserve">Often stages overlap with activities related to one stage still occurring as activities related to </w:t>
      </w:r>
      <w:r w:rsidR="002553AB">
        <w:rPr>
          <w:rFonts w:asciiTheme="majorHAnsi" w:hAnsiTheme="majorHAnsi"/>
          <w:sz w:val="22"/>
        </w:rPr>
        <w:t>the next stage begin.</w:t>
      </w:r>
      <w:r w:rsidR="00FA09EE">
        <w:rPr>
          <w:rFonts w:asciiTheme="majorHAnsi" w:hAnsiTheme="majorHAnsi"/>
          <w:sz w:val="22"/>
        </w:rPr>
        <w:t xml:space="preserve"> The </w:t>
      </w:r>
      <w:r w:rsidR="00E46985" w:rsidRPr="00E46985">
        <w:rPr>
          <w:rFonts w:asciiTheme="majorHAnsi" w:hAnsiTheme="majorHAnsi"/>
          <w:sz w:val="22"/>
        </w:rPr>
        <w:t>stages may be revisited when circumstances change.</w:t>
      </w:r>
      <w:r w:rsidR="00FA09EE">
        <w:rPr>
          <w:rFonts w:asciiTheme="majorHAnsi" w:hAnsiTheme="majorHAnsi"/>
          <w:sz w:val="22"/>
        </w:rPr>
        <w:t xml:space="preserve"> </w:t>
      </w:r>
      <w:r w:rsidR="0069643C">
        <w:rPr>
          <w:rFonts w:asciiTheme="majorHAnsi" w:hAnsiTheme="majorHAnsi"/>
          <w:sz w:val="22"/>
        </w:rPr>
        <w:t xml:space="preserve">The stages </w:t>
      </w:r>
      <w:r w:rsidR="00FA09EE">
        <w:rPr>
          <w:rFonts w:asciiTheme="majorHAnsi" w:hAnsiTheme="majorHAnsi"/>
          <w:sz w:val="22"/>
        </w:rPr>
        <w:t>include:</w:t>
      </w:r>
    </w:p>
    <w:p w:rsidR="00BB4E0C" w:rsidRPr="00E46985" w:rsidRDefault="00BB4E0C" w:rsidP="00E46985">
      <w:pPr>
        <w:pStyle w:val="ListParagraph"/>
        <w:numPr>
          <w:ilvl w:val="0"/>
          <w:numId w:val="7"/>
        </w:numPr>
        <w:rPr>
          <w:rFonts w:asciiTheme="majorHAnsi" w:hAnsiTheme="majorHAnsi"/>
          <w:sz w:val="22"/>
        </w:rPr>
      </w:pPr>
      <w:r w:rsidRPr="00A1546A">
        <w:rPr>
          <w:rFonts w:asciiTheme="majorHAnsi" w:hAnsiTheme="majorHAnsi"/>
          <w:b/>
          <w:sz w:val="22"/>
        </w:rPr>
        <w:t>Exploration Stage</w:t>
      </w:r>
      <w:r w:rsidR="00E46985" w:rsidRPr="00E46985">
        <w:rPr>
          <w:rFonts w:asciiTheme="majorHAnsi" w:hAnsiTheme="majorHAnsi"/>
          <w:sz w:val="22"/>
        </w:rPr>
        <w:t xml:space="preserve"> - Assessing the needs of students</w:t>
      </w:r>
      <w:r w:rsidR="00E46985">
        <w:rPr>
          <w:rFonts w:asciiTheme="majorHAnsi" w:hAnsiTheme="majorHAnsi"/>
          <w:sz w:val="22"/>
        </w:rPr>
        <w:t>, i</w:t>
      </w:r>
      <w:r w:rsidR="00E46985" w:rsidRPr="00E46985">
        <w:rPr>
          <w:rFonts w:asciiTheme="majorHAnsi" w:hAnsiTheme="majorHAnsi"/>
          <w:sz w:val="22"/>
        </w:rPr>
        <w:t>dentifying possible programs and practices to meet those needs</w:t>
      </w:r>
      <w:r w:rsidR="00E46985">
        <w:rPr>
          <w:rFonts w:asciiTheme="majorHAnsi" w:hAnsiTheme="majorHAnsi"/>
          <w:sz w:val="22"/>
        </w:rPr>
        <w:t>, a</w:t>
      </w:r>
      <w:r w:rsidR="00E46985" w:rsidRPr="00E46985">
        <w:rPr>
          <w:rFonts w:asciiTheme="majorHAnsi" w:hAnsiTheme="majorHAnsi"/>
          <w:sz w:val="22"/>
        </w:rPr>
        <w:t>ssessing the fit and feasibility of implementing and sustaining the identified programs</w:t>
      </w:r>
    </w:p>
    <w:p w:rsidR="00BB4E0C" w:rsidRPr="00E46985" w:rsidRDefault="00BB4E0C" w:rsidP="00E46985">
      <w:pPr>
        <w:pStyle w:val="ListParagraph"/>
        <w:numPr>
          <w:ilvl w:val="0"/>
          <w:numId w:val="7"/>
        </w:numPr>
        <w:rPr>
          <w:rFonts w:asciiTheme="majorHAnsi" w:hAnsiTheme="majorHAnsi"/>
          <w:sz w:val="22"/>
        </w:rPr>
      </w:pPr>
      <w:r w:rsidRPr="00A1546A">
        <w:rPr>
          <w:rFonts w:asciiTheme="majorHAnsi" w:hAnsiTheme="majorHAnsi"/>
          <w:b/>
          <w:sz w:val="22"/>
        </w:rPr>
        <w:t>Installation Stage</w:t>
      </w:r>
      <w:r w:rsidR="00E46985">
        <w:rPr>
          <w:rFonts w:asciiTheme="majorHAnsi" w:hAnsiTheme="majorHAnsi"/>
          <w:sz w:val="22"/>
        </w:rPr>
        <w:t xml:space="preserve"> - </w:t>
      </w:r>
      <w:r w:rsidR="00E46985" w:rsidRPr="00E46985">
        <w:rPr>
          <w:rFonts w:asciiTheme="majorHAnsi" w:hAnsiTheme="majorHAnsi"/>
          <w:sz w:val="22"/>
        </w:rPr>
        <w:t>Developing communication pathways</w:t>
      </w:r>
      <w:r w:rsidR="00E46985">
        <w:rPr>
          <w:rFonts w:asciiTheme="majorHAnsi" w:hAnsiTheme="majorHAnsi"/>
          <w:sz w:val="22"/>
        </w:rPr>
        <w:t>, e</w:t>
      </w:r>
      <w:r w:rsidR="00E46985" w:rsidRPr="00E46985">
        <w:rPr>
          <w:rFonts w:asciiTheme="majorHAnsi" w:hAnsiTheme="majorHAnsi"/>
          <w:sz w:val="22"/>
        </w:rPr>
        <w:t>nsuring financial and human resources are in place</w:t>
      </w:r>
      <w:r w:rsidR="00E46985">
        <w:rPr>
          <w:rFonts w:asciiTheme="majorHAnsi" w:hAnsiTheme="majorHAnsi"/>
          <w:sz w:val="22"/>
        </w:rPr>
        <w:t>, f</w:t>
      </w:r>
      <w:r w:rsidR="00E46985" w:rsidRPr="00E46985">
        <w:rPr>
          <w:rFonts w:asciiTheme="majorHAnsi" w:hAnsiTheme="majorHAnsi"/>
          <w:sz w:val="22"/>
        </w:rPr>
        <w:t>inding physical space</w:t>
      </w:r>
      <w:r w:rsidR="00E46985">
        <w:rPr>
          <w:rFonts w:asciiTheme="majorHAnsi" w:hAnsiTheme="majorHAnsi"/>
          <w:sz w:val="22"/>
        </w:rPr>
        <w:t>, p</w:t>
      </w:r>
      <w:r w:rsidR="00E46985" w:rsidRPr="00E46985">
        <w:rPr>
          <w:rFonts w:asciiTheme="majorHAnsi" w:hAnsiTheme="majorHAnsi"/>
          <w:sz w:val="22"/>
        </w:rPr>
        <w:t>urchasing equipment and technology</w:t>
      </w:r>
      <w:r w:rsidR="00E46985">
        <w:rPr>
          <w:rFonts w:asciiTheme="majorHAnsi" w:hAnsiTheme="majorHAnsi"/>
          <w:sz w:val="22"/>
        </w:rPr>
        <w:t>, d</w:t>
      </w:r>
      <w:r w:rsidR="00E46985" w:rsidRPr="00E46985">
        <w:rPr>
          <w:rFonts w:asciiTheme="majorHAnsi" w:hAnsiTheme="majorHAnsi"/>
          <w:sz w:val="22"/>
        </w:rPr>
        <w:t>eveloping practitioner competency</w:t>
      </w:r>
    </w:p>
    <w:p w:rsidR="00BB4E0C" w:rsidRPr="00A1546A" w:rsidRDefault="00BB4E0C" w:rsidP="00A1546A">
      <w:pPr>
        <w:pStyle w:val="ListParagraph"/>
        <w:numPr>
          <w:ilvl w:val="0"/>
          <w:numId w:val="7"/>
        </w:numPr>
        <w:rPr>
          <w:rFonts w:asciiTheme="majorHAnsi" w:hAnsiTheme="majorHAnsi"/>
          <w:sz w:val="22"/>
        </w:rPr>
      </w:pPr>
      <w:r w:rsidRPr="00A1546A">
        <w:rPr>
          <w:rFonts w:asciiTheme="majorHAnsi" w:hAnsiTheme="majorHAnsi"/>
          <w:b/>
          <w:sz w:val="22"/>
        </w:rPr>
        <w:t>Initial Implementation Stage</w:t>
      </w:r>
      <w:r w:rsidR="00E46985">
        <w:rPr>
          <w:rFonts w:asciiTheme="majorHAnsi" w:hAnsiTheme="majorHAnsi"/>
          <w:sz w:val="22"/>
        </w:rPr>
        <w:t xml:space="preserve"> – Involves s</w:t>
      </w:r>
      <w:r w:rsidR="00E46985" w:rsidRPr="00E46985">
        <w:rPr>
          <w:rFonts w:asciiTheme="majorHAnsi" w:hAnsiTheme="majorHAnsi"/>
          <w:sz w:val="22"/>
        </w:rPr>
        <w:t>pecial attention to coaching</w:t>
      </w:r>
      <w:r w:rsidR="00E46985">
        <w:rPr>
          <w:rFonts w:asciiTheme="majorHAnsi" w:hAnsiTheme="majorHAnsi"/>
          <w:sz w:val="22"/>
        </w:rPr>
        <w:t xml:space="preserve">, </w:t>
      </w:r>
      <w:r w:rsidR="00E46985" w:rsidRPr="00E46985">
        <w:rPr>
          <w:rFonts w:asciiTheme="majorHAnsi" w:hAnsiTheme="majorHAnsi"/>
          <w:sz w:val="22"/>
        </w:rPr>
        <w:t>continuous improvement and rapid cycle problem solving</w:t>
      </w:r>
      <w:r w:rsidR="00E46985">
        <w:rPr>
          <w:rFonts w:asciiTheme="majorHAnsi" w:hAnsiTheme="majorHAnsi"/>
          <w:sz w:val="22"/>
        </w:rPr>
        <w:t>, i</w:t>
      </w:r>
      <w:r w:rsidR="0030001F">
        <w:rPr>
          <w:rFonts w:asciiTheme="majorHAnsi" w:hAnsiTheme="majorHAnsi"/>
          <w:sz w:val="22"/>
        </w:rPr>
        <w:t>nitial implementation s</w:t>
      </w:r>
      <w:r w:rsidR="00E46985" w:rsidRPr="00E46985">
        <w:rPr>
          <w:rFonts w:asciiTheme="majorHAnsi" w:hAnsiTheme="majorHAnsi"/>
          <w:sz w:val="22"/>
        </w:rPr>
        <w:t>tage begins when the new program or practice is first being put to use.</w:t>
      </w:r>
    </w:p>
    <w:p w:rsidR="00A1546A" w:rsidRDefault="00BB4E0C" w:rsidP="00A1546A">
      <w:pPr>
        <w:pStyle w:val="ListParagraph"/>
        <w:numPr>
          <w:ilvl w:val="0"/>
          <w:numId w:val="7"/>
        </w:numPr>
        <w:rPr>
          <w:rFonts w:asciiTheme="majorHAnsi" w:hAnsiTheme="majorHAnsi"/>
          <w:sz w:val="22"/>
        </w:rPr>
      </w:pPr>
      <w:r w:rsidRPr="00A1546A">
        <w:rPr>
          <w:rFonts w:asciiTheme="majorHAnsi" w:hAnsiTheme="majorHAnsi"/>
          <w:b/>
          <w:sz w:val="22"/>
        </w:rPr>
        <w:t>Full Implementation Stage</w:t>
      </w:r>
      <w:r w:rsidR="00E46985">
        <w:rPr>
          <w:rFonts w:asciiTheme="majorHAnsi" w:hAnsiTheme="majorHAnsi"/>
          <w:sz w:val="22"/>
        </w:rPr>
        <w:t xml:space="preserve"> – Involves t</w:t>
      </w:r>
      <w:r w:rsidR="00E46985" w:rsidRPr="00E46985">
        <w:rPr>
          <w:rFonts w:asciiTheme="majorHAnsi" w:hAnsiTheme="majorHAnsi"/>
          <w:sz w:val="22"/>
        </w:rPr>
        <w:t>eachers skillfully employing new practices</w:t>
      </w:r>
      <w:r w:rsidR="00E46985">
        <w:rPr>
          <w:rFonts w:asciiTheme="majorHAnsi" w:hAnsiTheme="majorHAnsi"/>
          <w:sz w:val="22"/>
        </w:rPr>
        <w:t xml:space="preserve">, </w:t>
      </w:r>
      <w:r w:rsidR="00DF0CF6">
        <w:rPr>
          <w:rFonts w:asciiTheme="majorHAnsi" w:hAnsiTheme="majorHAnsi"/>
          <w:sz w:val="22"/>
        </w:rPr>
        <w:t>developing a</w:t>
      </w:r>
      <w:r w:rsidR="00E46985" w:rsidRPr="00E46985">
        <w:rPr>
          <w:rFonts w:asciiTheme="majorHAnsi" w:hAnsiTheme="majorHAnsi"/>
          <w:sz w:val="22"/>
        </w:rPr>
        <w:t>n infrastructure to support teachers</w:t>
      </w:r>
      <w:r w:rsidR="00A1546A">
        <w:rPr>
          <w:rFonts w:asciiTheme="majorHAnsi" w:hAnsiTheme="majorHAnsi"/>
          <w:sz w:val="22"/>
        </w:rPr>
        <w:t>, i</w:t>
      </w:r>
      <w:r w:rsidR="00E46985" w:rsidRPr="00A1546A">
        <w:rPr>
          <w:rFonts w:asciiTheme="majorHAnsi" w:hAnsiTheme="majorHAnsi"/>
          <w:sz w:val="22"/>
        </w:rPr>
        <w:t>ntegrating new learning at all levels in classroom building and district</w:t>
      </w:r>
      <w:r w:rsidR="00A1546A">
        <w:rPr>
          <w:rFonts w:asciiTheme="majorHAnsi" w:hAnsiTheme="majorHAnsi"/>
          <w:sz w:val="22"/>
        </w:rPr>
        <w:t>.</w:t>
      </w:r>
    </w:p>
    <w:p w:rsidR="00C92D31" w:rsidRPr="00FA09EE" w:rsidRDefault="005B0947" w:rsidP="00FA09EE">
      <w:pPr>
        <w:rPr>
          <w:rFonts w:asciiTheme="majorHAnsi" w:hAnsiTheme="majorHAnsi"/>
          <w:sz w:val="22"/>
        </w:rPr>
      </w:pPr>
      <w:r>
        <w:rPr>
          <w:rFonts w:asciiTheme="majorHAnsi" w:hAnsiTheme="majorHAnsi"/>
          <w:b/>
          <w:noProof/>
          <w:sz w:val="22"/>
        </w:rPr>
        <w:drawing>
          <wp:anchor distT="0" distB="0" distL="114300" distR="114300" simplePos="0" relativeHeight="251672576" behindDoc="0" locked="0" layoutInCell="1" allowOverlap="1">
            <wp:simplePos x="0" y="0"/>
            <wp:positionH relativeFrom="column">
              <wp:posOffset>0</wp:posOffset>
            </wp:positionH>
            <wp:positionV relativeFrom="paragraph">
              <wp:posOffset>1172845</wp:posOffset>
            </wp:positionV>
            <wp:extent cx="5485130" cy="2526030"/>
            <wp:effectExtent l="0" t="0" r="0" b="0"/>
            <wp:wrapTight wrapText="bothSides">
              <wp:wrapPolygon edited="0">
                <wp:start x="0" y="0"/>
                <wp:lineTo x="0" y="21502"/>
                <wp:lineTo x="21530" y="21502"/>
                <wp:lineTo x="21530" y="0"/>
                <wp:lineTo x="0" y="0"/>
              </wp:wrapPolygon>
            </wp:wrapTight>
            <wp:docPr id="8" name="Picture 3" descr="Flow chart of implementation stages from exploration to installation to initial implementation to full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85130" cy="2526030"/>
                    </a:xfrm>
                    <a:prstGeom prst="rect">
                      <a:avLst/>
                    </a:prstGeom>
                    <a:noFill/>
                    <a:ln w="9525">
                      <a:noFill/>
                      <a:miter lim="800000"/>
                      <a:headEnd/>
                      <a:tailEnd/>
                    </a:ln>
                  </pic:spPr>
                </pic:pic>
              </a:graphicData>
            </a:graphic>
          </wp:anchor>
        </w:drawing>
      </w:r>
      <w:r w:rsidR="00A1546A" w:rsidRPr="00FA09EE">
        <w:rPr>
          <w:rFonts w:asciiTheme="majorHAnsi" w:hAnsiTheme="majorHAnsi"/>
          <w:b/>
          <w:sz w:val="22"/>
        </w:rPr>
        <w:t>S</w:t>
      </w:r>
      <w:r w:rsidR="00BB4E0C" w:rsidRPr="00FA09EE">
        <w:rPr>
          <w:rFonts w:asciiTheme="majorHAnsi" w:hAnsiTheme="majorHAnsi"/>
          <w:b/>
          <w:sz w:val="22"/>
        </w:rPr>
        <w:t>ustainability</w:t>
      </w:r>
      <w:r w:rsidR="00A1546A" w:rsidRPr="00FA09EE">
        <w:rPr>
          <w:rFonts w:asciiTheme="majorHAnsi" w:hAnsiTheme="majorHAnsi"/>
          <w:sz w:val="22"/>
        </w:rPr>
        <w:t xml:space="preserve"> </w:t>
      </w:r>
      <w:r w:rsidR="0069643C">
        <w:rPr>
          <w:rFonts w:asciiTheme="majorHAnsi" w:hAnsiTheme="majorHAnsi"/>
          <w:sz w:val="22"/>
        </w:rPr>
        <w:t>–</w:t>
      </w:r>
      <w:r w:rsidR="00A1546A" w:rsidRPr="00FA09EE">
        <w:rPr>
          <w:rFonts w:asciiTheme="majorHAnsi" w:hAnsiTheme="majorHAnsi"/>
          <w:sz w:val="22"/>
        </w:rPr>
        <w:t xml:space="preserve"> </w:t>
      </w:r>
      <w:r w:rsidR="0069643C">
        <w:rPr>
          <w:rFonts w:asciiTheme="majorHAnsi" w:hAnsiTheme="majorHAnsi"/>
          <w:sz w:val="22"/>
        </w:rPr>
        <w:t xml:space="preserve">Planning for </w:t>
      </w:r>
      <w:r w:rsidR="00A1546A" w:rsidRPr="00FA09EE">
        <w:rPr>
          <w:rFonts w:asciiTheme="majorHAnsi" w:hAnsiTheme="majorHAnsi"/>
          <w:sz w:val="22"/>
        </w:rPr>
        <w:t>sustainability need</w:t>
      </w:r>
      <w:r w:rsidR="0069643C">
        <w:rPr>
          <w:rFonts w:asciiTheme="majorHAnsi" w:hAnsiTheme="majorHAnsi"/>
          <w:sz w:val="22"/>
        </w:rPr>
        <w:t>s</w:t>
      </w:r>
      <w:r w:rsidR="00A1546A" w:rsidRPr="00FA09EE">
        <w:rPr>
          <w:rFonts w:asciiTheme="majorHAnsi" w:hAnsiTheme="majorHAnsi"/>
          <w:sz w:val="22"/>
        </w:rPr>
        <w:t xml:space="preserve"> to be an active component of every stage and attention to both financial and programmat</w:t>
      </w:r>
      <w:r w:rsidR="002553AB">
        <w:rPr>
          <w:rFonts w:asciiTheme="majorHAnsi" w:hAnsiTheme="majorHAnsi"/>
          <w:sz w:val="22"/>
        </w:rPr>
        <w:t>ic sustainability are require. Building sustainability r</w:t>
      </w:r>
      <w:r w:rsidR="00A1546A" w:rsidRPr="00FA09EE">
        <w:rPr>
          <w:rFonts w:asciiTheme="majorHAnsi" w:hAnsiTheme="majorHAnsi"/>
          <w:sz w:val="22"/>
        </w:rPr>
        <w:t xml:space="preserve">equires </w:t>
      </w:r>
      <w:r w:rsidR="002553AB">
        <w:rPr>
          <w:rFonts w:asciiTheme="majorHAnsi" w:hAnsiTheme="majorHAnsi"/>
          <w:sz w:val="22"/>
        </w:rPr>
        <w:t xml:space="preserve">an ongoing process of providing timely and effective training and coaching, use of </w:t>
      </w:r>
      <w:r w:rsidR="00A1546A" w:rsidRPr="00FA09EE">
        <w:rPr>
          <w:rFonts w:asciiTheme="majorHAnsi" w:hAnsiTheme="majorHAnsi"/>
          <w:sz w:val="22"/>
        </w:rPr>
        <w:t>fidelity measurement processes</w:t>
      </w:r>
      <w:r w:rsidR="002553AB">
        <w:rPr>
          <w:rFonts w:asciiTheme="majorHAnsi" w:hAnsiTheme="majorHAnsi"/>
          <w:sz w:val="22"/>
        </w:rPr>
        <w:t>,</w:t>
      </w:r>
      <w:r w:rsidR="00A1546A" w:rsidRPr="00FA09EE">
        <w:rPr>
          <w:rFonts w:asciiTheme="majorHAnsi" w:hAnsiTheme="majorHAnsi"/>
          <w:sz w:val="22"/>
        </w:rPr>
        <w:t xml:space="preserve"> </w:t>
      </w:r>
      <w:r w:rsidR="002553AB">
        <w:rPr>
          <w:rFonts w:asciiTheme="majorHAnsi" w:hAnsiTheme="majorHAnsi"/>
          <w:sz w:val="22"/>
        </w:rPr>
        <w:t>use of data-driven decision-making</w:t>
      </w:r>
      <w:r w:rsidR="00A1546A" w:rsidRPr="00FA09EE">
        <w:rPr>
          <w:rFonts w:asciiTheme="majorHAnsi" w:hAnsiTheme="majorHAnsi"/>
          <w:sz w:val="22"/>
        </w:rPr>
        <w:t xml:space="preserve"> for con</w:t>
      </w:r>
      <w:r w:rsidR="002553AB">
        <w:rPr>
          <w:rFonts w:asciiTheme="majorHAnsi" w:hAnsiTheme="majorHAnsi"/>
          <w:sz w:val="22"/>
        </w:rPr>
        <w:t xml:space="preserve">tinuous improvement and problem </w:t>
      </w:r>
      <w:r w:rsidR="00A1546A" w:rsidRPr="00FA09EE">
        <w:rPr>
          <w:rFonts w:asciiTheme="majorHAnsi" w:hAnsiTheme="majorHAnsi"/>
          <w:sz w:val="22"/>
        </w:rPr>
        <w:t xml:space="preserve">solving, </w:t>
      </w:r>
      <w:r w:rsidR="002553AB">
        <w:rPr>
          <w:rFonts w:asciiTheme="majorHAnsi" w:hAnsiTheme="majorHAnsi"/>
          <w:sz w:val="22"/>
        </w:rPr>
        <w:t xml:space="preserve">and </w:t>
      </w:r>
      <w:r w:rsidR="00A1546A" w:rsidRPr="00FA09EE">
        <w:rPr>
          <w:rFonts w:asciiTheme="majorHAnsi" w:hAnsiTheme="majorHAnsi"/>
          <w:sz w:val="22"/>
        </w:rPr>
        <w:t>ensuring that policies and procedures continue to support and facilitate full implementation.</w:t>
      </w:r>
    </w:p>
    <w:p w:rsidR="00BB4E0C" w:rsidRPr="00456A9A" w:rsidRDefault="00BB4E0C" w:rsidP="005B0947">
      <w:pPr>
        <w:pStyle w:val="ListParagraph"/>
        <w:ind w:left="0"/>
        <w:rPr>
          <w:rFonts w:asciiTheme="majorHAnsi" w:hAnsiTheme="majorHAnsi"/>
          <w:sz w:val="20"/>
        </w:rPr>
      </w:pPr>
    </w:p>
    <w:p w:rsidR="005B0947" w:rsidRDefault="005B0947" w:rsidP="00BB4E0C">
      <w:pPr>
        <w:rPr>
          <w:rFonts w:asciiTheme="majorHAnsi" w:hAnsiTheme="majorHAnsi"/>
          <w:b/>
        </w:rPr>
      </w:pPr>
    </w:p>
    <w:p w:rsidR="005B0947" w:rsidRDefault="005B0947" w:rsidP="00BB4E0C">
      <w:pPr>
        <w:rPr>
          <w:rFonts w:asciiTheme="majorHAnsi" w:hAnsiTheme="majorHAnsi"/>
          <w:b/>
        </w:rPr>
      </w:pPr>
    </w:p>
    <w:p w:rsidR="00BB4E0C" w:rsidRPr="00FA09EE" w:rsidRDefault="00BB4E0C" w:rsidP="00BB4E0C">
      <w:pPr>
        <w:rPr>
          <w:rFonts w:asciiTheme="majorHAnsi" w:hAnsiTheme="majorHAnsi"/>
          <w:b/>
        </w:rPr>
      </w:pPr>
      <w:r w:rsidRPr="00FA09EE">
        <w:rPr>
          <w:rFonts w:asciiTheme="majorHAnsi" w:hAnsiTheme="majorHAnsi"/>
          <w:b/>
        </w:rPr>
        <w:t xml:space="preserve">Examples of </w:t>
      </w:r>
      <w:r w:rsidR="00D331D4" w:rsidRPr="00FA09EE">
        <w:rPr>
          <w:rFonts w:asciiTheme="majorHAnsi" w:hAnsiTheme="majorHAnsi"/>
          <w:b/>
        </w:rPr>
        <w:t>Implementation Stages</w:t>
      </w:r>
      <w:r w:rsidRPr="00FA09EE">
        <w:rPr>
          <w:rFonts w:asciiTheme="majorHAnsi" w:hAnsiTheme="majorHAnsi"/>
          <w:b/>
        </w:rPr>
        <w:t>:</w:t>
      </w:r>
    </w:p>
    <w:tbl>
      <w:tblPr>
        <w:tblStyle w:val="MediumShading2-Accent5"/>
        <w:tblW w:w="9288" w:type="dxa"/>
        <w:tblLook w:val="0420" w:firstRow="1" w:lastRow="0" w:firstColumn="0" w:lastColumn="0" w:noHBand="0" w:noVBand="1"/>
      </w:tblPr>
      <w:tblGrid>
        <w:gridCol w:w="4608"/>
        <w:gridCol w:w="4680"/>
      </w:tblGrid>
      <w:tr w:rsidR="00456A9A" w:rsidRPr="00A31EF8">
        <w:trPr>
          <w:cnfStyle w:val="100000000000" w:firstRow="1" w:lastRow="0" w:firstColumn="0" w:lastColumn="0" w:oddVBand="0" w:evenVBand="0" w:oddHBand="0" w:evenHBand="0" w:firstRowFirstColumn="0" w:firstRowLastColumn="0" w:lastRowFirstColumn="0" w:lastRowLastColumn="0"/>
        </w:trPr>
        <w:tc>
          <w:tcPr>
            <w:tcW w:w="9288" w:type="dxa"/>
            <w:gridSpan w:val="2"/>
            <w:tcBorders>
              <w:top w:val="single" w:sz="18" w:space="0" w:color="1F497D" w:themeColor="text2"/>
              <w:bottom w:val="single" w:sz="18" w:space="0" w:color="1F497D" w:themeColor="text2"/>
            </w:tcBorders>
          </w:tcPr>
          <w:p w:rsidR="00456A9A" w:rsidRPr="00456A9A" w:rsidRDefault="00456A9A" w:rsidP="00456A9A">
            <w:pPr>
              <w:jc w:val="center"/>
              <w:rPr>
                <w:rFonts w:asciiTheme="majorHAnsi" w:hAnsiTheme="majorHAnsi"/>
                <w:b w:val="0"/>
                <w:bCs w:val="0"/>
              </w:rPr>
            </w:pPr>
            <w:r>
              <w:rPr>
                <w:rFonts w:asciiTheme="majorHAnsi" w:hAnsiTheme="majorHAnsi"/>
              </w:rPr>
              <w:t xml:space="preserve">Part C and </w:t>
            </w:r>
            <w:r w:rsidRPr="00A31EF8">
              <w:rPr>
                <w:rFonts w:asciiTheme="majorHAnsi" w:hAnsiTheme="majorHAnsi"/>
              </w:rPr>
              <w:t>Part B Example</w:t>
            </w:r>
          </w:p>
        </w:tc>
      </w:tr>
      <w:tr w:rsidR="00BB4E0C" w:rsidRPr="002553AB">
        <w:trPr>
          <w:cnfStyle w:val="000000100000" w:firstRow="0" w:lastRow="0" w:firstColumn="0" w:lastColumn="0" w:oddVBand="0" w:evenVBand="0" w:oddHBand="1" w:evenHBand="0" w:firstRowFirstColumn="0" w:firstRowLastColumn="0" w:lastRowFirstColumn="0" w:lastRowLastColumn="0"/>
          <w:trHeight w:val="1841"/>
        </w:trPr>
        <w:tc>
          <w:tcPr>
            <w:tcW w:w="4608" w:type="dxa"/>
            <w:tcBorders>
              <w:top w:val="single" w:sz="18" w:space="0" w:color="1F497D" w:themeColor="text2"/>
              <w:bottom w:val="single" w:sz="18" w:space="0" w:color="1F497D" w:themeColor="text2"/>
            </w:tcBorders>
          </w:tcPr>
          <w:p w:rsidR="002553AB" w:rsidRPr="0030001F" w:rsidRDefault="002553AB" w:rsidP="002553AB">
            <w:pPr>
              <w:pStyle w:val="ListParagraph"/>
              <w:ind w:left="0"/>
              <w:rPr>
                <w:rFonts w:asciiTheme="majorHAnsi" w:hAnsiTheme="majorHAnsi"/>
                <w:b/>
                <w:sz w:val="20"/>
              </w:rPr>
            </w:pPr>
            <w:r w:rsidRPr="0030001F">
              <w:rPr>
                <w:rFonts w:asciiTheme="majorHAnsi" w:hAnsiTheme="majorHAnsi"/>
                <w:b/>
                <w:sz w:val="20"/>
              </w:rPr>
              <w:t xml:space="preserve">Exploration – </w:t>
            </w:r>
          </w:p>
          <w:p w:rsidR="00D331D4" w:rsidRPr="0069643C" w:rsidRDefault="00D331D4" w:rsidP="0069643C">
            <w:pPr>
              <w:pStyle w:val="ListParagraph"/>
              <w:numPr>
                <w:ilvl w:val="0"/>
                <w:numId w:val="10"/>
              </w:numPr>
              <w:rPr>
                <w:rFonts w:asciiTheme="majorHAnsi" w:hAnsiTheme="majorHAnsi"/>
                <w:sz w:val="20"/>
              </w:rPr>
            </w:pPr>
            <w:r w:rsidRPr="002553AB">
              <w:rPr>
                <w:rFonts w:asciiTheme="majorHAnsi" w:hAnsiTheme="majorHAnsi"/>
                <w:sz w:val="20"/>
              </w:rPr>
              <w:t>Establish a state team to lead implementation</w:t>
            </w:r>
            <w:r w:rsidR="0069643C">
              <w:rPr>
                <w:rFonts w:asciiTheme="majorHAnsi" w:hAnsiTheme="majorHAnsi"/>
                <w:sz w:val="20"/>
              </w:rPr>
              <w:t xml:space="preserve"> with</w:t>
            </w:r>
            <w:r w:rsidRPr="002553AB">
              <w:rPr>
                <w:rFonts w:asciiTheme="majorHAnsi" w:hAnsiTheme="majorHAnsi"/>
                <w:sz w:val="20"/>
              </w:rPr>
              <w:t xml:space="preserve"> </w:t>
            </w:r>
            <w:r w:rsidRPr="0069643C">
              <w:rPr>
                <w:rFonts w:asciiTheme="majorHAnsi" w:hAnsiTheme="majorHAnsi"/>
                <w:sz w:val="20"/>
              </w:rPr>
              <w:t>a r</w:t>
            </w:r>
            <w:r w:rsidR="00823B84">
              <w:rPr>
                <w:rFonts w:asciiTheme="majorHAnsi" w:hAnsiTheme="majorHAnsi"/>
                <w:sz w:val="20"/>
              </w:rPr>
              <w:t>epresentative Stakeholder Group.</w:t>
            </w:r>
          </w:p>
          <w:p w:rsidR="00D331D4" w:rsidRPr="002553AB" w:rsidRDefault="00D331D4" w:rsidP="00C92D31">
            <w:pPr>
              <w:pStyle w:val="ListParagraph"/>
              <w:numPr>
                <w:ilvl w:val="0"/>
                <w:numId w:val="8"/>
              </w:numPr>
              <w:rPr>
                <w:rFonts w:asciiTheme="majorHAnsi" w:hAnsiTheme="majorHAnsi"/>
                <w:sz w:val="20"/>
              </w:rPr>
            </w:pPr>
            <w:r w:rsidRPr="002553AB">
              <w:rPr>
                <w:rFonts w:asciiTheme="majorHAnsi" w:hAnsiTheme="majorHAnsi"/>
                <w:sz w:val="20"/>
              </w:rPr>
              <w:t>Analyze the current system and document the need for change</w:t>
            </w:r>
            <w:r w:rsidR="00823B84">
              <w:rPr>
                <w:rFonts w:asciiTheme="majorHAnsi" w:hAnsiTheme="majorHAnsi"/>
                <w:sz w:val="20"/>
              </w:rPr>
              <w:t>.</w:t>
            </w:r>
          </w:p>
          <w:p w:rsidR="00D331D4" w:rsidRPr="00456A9A" w:rsidRDefault="00D331D4" w:rsidP="00456A9A">
            <w:pPr>
              <w:pStyle w:val="ListParagraph"/>
              <w:numPr>
                <w:ilvl w:val="0"/>
                <w:numId w:val="8"/>
              </w:numPr>
              <w:rPr>
                <w:rFonts w:asciiTheme="majorHAnsi" w:hAnsiTheme="majorHAnsi"/>
                <w:sz w:val="20"/>
              </w:rPr>
            </w:pPr>
            <w:r w:rsidRPr="002553AB">
              <w:rPr>
                <w:rFonts w:asciiTheme="majorHAnsi" w:hAnsiTheme="majorHAnsi"/>
                <w:sz w:val="20"/>
              </w:rPr>
              <w:t>Explore potential innovations that could address needs</w:t>
            </w:r>
            <w:r w:rsidR="00456A9A">
              <w:rPr>
                <w:rFonts w:asciiTheme="majorHAnsi" w:hAnsiTheme="majorHAnsi"/>
                <w:sz w:val="20"/>
              </w:rPr>
              <w:t xml:space="preserve"> and s</w:t>
            </w:r>
            <w:r w:rsidRPr="00456A9A">
              <w:rPr>
                <w:rFonts w:asciiTheme="majorHAnsi" w:hAnsiTheme="majorHAnsi"/>
                <w:sz w:val="20"/>
              </w:rPr>
              <w:t>elect the option(s) that fit the mi</w:t>
            </w:r>
            <w:r w:rsidR="00456A9A">
              <w:rPr>
                <w:rFonts w:asciiTheme="majorHAnsi" w:hAnsiTheme="majorHAnsi"/>
                <w:sz w:val="20"/>
              </w:rPr>
              <w:t>ssion, and resources of system</w:t>
            </w:r>
            <w:r w:rsidRPr="00456A9A">
              <w:rPr>
                <w:rFonts w:asciiTheme="majorHAnsi" w:hAnsiTheme="majorHAnsi"/>
                <w:sz w:val="20"/>
              </w:rPr>
              <w:t>.</w:t>
            </w:r>
          </w:p>
          <w:p w:rsidR="00D331D4" w:rsidRPr="002553AB" w:rsidRDefault="00D331D4" w:rsidP="00C92D31">
            <w:pPr>
              <w:pStyle w:val="ListParagraph"/>
              <w:numPr>
                <w:ilvl w:val="0"/>
                <w:numId w:val="8"/>
              </w:numPr>
              <w:rPr>
                <w:rFonts w:asciiTheme="majorHAnsi" w:hAnsiTheme="majorHAnsi"/>
                <w:sz w:val="20"/>
              </w:rPr>
            </w:pPr>
            <w:r w:rsidRPr="002553AB">
              <w:rPr>
                <w:rFonts w:asciiTheme="majorHAnsi" w:hAnsiTheme="majorHAnsi"/>
                <w:sz w:val="20"/>
              </w:rPr>
              <w:t xml:space="preserve">Secure commitment from </w:t>
            </w:r>
            <w:r w:rsidR="0069643C">
              <w:rPr>
                <w:rFonts w:asciiTheme="majorHAnsi" w:hAnsiTheme="majorHAnsi"/>
                <w:sz w:val="20"/>
              </w:rPr>
              <w:t>cross-</w:t>
            </w:r>
            <w:r w:rsidRPr="002553AB">
              <w:rPr>
                <w:rFonts w:asciiTheme="majorHAnsi" w:hAnsiTheme="majorHAnsi"/>
                <w:sz w:val="20"/>
              </w:rPr>
              <w:t>agency</w:t>
            </w:r>
            <w:r w:rsidR="0069643C">
              <w:rPr>
                <w:rFonts w:asciiTheme="majorHAnsi" w:hAnsiTheme="majorHAnsi"/>
                <w:sz w:val="20"/>
              </w:rPr>
              <w:t xml:space="preserve"> </w:t>
            </w:r>
            <w:r w:rsidR="00823B84">
              <w:rPr>
                <w:rFonts w:asciiTheme="majorHAnsi" w:hAnsiTheme="majorHAnsi"/>
                <w:sz w:val="20"/>
              </w:rPr>
              <w:t>leadership.</w:t>
            </w:r>
          </w:p>
          <w:p w:rsidR="00D331D4" w:rsidRPr="0030001F" w:rsidRDefault="002553AB" w:rsidP="00D331D4">
            <w:pPr>
              <w:rPr>
                <w:rFonts w:asciiTheme="majorHAnsi" w:hAnsiTheme="majorHAnsi"/>
                <w:b/>
                <w:sz w:val="20"/>
              </w:rPr>
            </w:pPr>
            <w:r w:rsidRPr="0030001F">
              <w:rPr>
                <w:rFonts w:asciiTheme="majorHAnsi" w:hAnsiTheme="majorHAnsi"/>
                <w:b/>
                <w:sz w:val="20"/>
              </w:rPr>
              <w:t xml:space="preserve">Installation - </w:t>
            </w:r>
          </w:p>
          <w:p w:rsidR="002553AB" w:rsidRPr="002553AB" w:rsidRDefault="002553AB" w:rsidP="002553AB">
            <w:pPr>
              <w:pStyle w:val="ListParagraph"/>
              <w:numPr>
                <w:ilvl w:val="0"/>
                <w:numId w:val="2"/>
              </w:numPr>
              <w:rPr>
                <w:rFonts w:asciiTheme="majorHAnsi" w:hAnsiTheme="majorHAnsi"/>
                <w:sz w:val="20"/>
              </w:rPr>
            </w:pPr>
            <w:r w:rsidRPr="002553AB">
              <w:rPr>
                <w:rFonts w:asciiTheme="majorHAnsi" w:hAnsiTheme="majorHAnsi"/>
                <w:sz w:val="20"/>
              </w:rPr>
              <w:t>Developing communication pathways</w:t>
            </w:r>
            <w:r w:rsidR="00823B84">
              <w:rPr>
                <w:rFonts w:asciiTheme="majorHAnsi" w:hAnsiTheme="majorHAnsi"/>
                <w:sz w:val="20"/>
              </w:rPr>
              <w:t>.</w:t>
            </w:r>
          </w:p>
          <w:p w:rsidR="002553AB" w:rsidRPr="002553AB" w:rsidRDefault="002553AB" w:rsidP="002553AB">
            <w:pPr>
              <w:pStyle w:val="ListParagraph"/>
              <w:numPr>
                <w:ilvl w:val="0"/>
                <w:numId w:val="2"/>
              </w:numPr>
              <w:rPr>
                <w:rFonts w:asciiTheme="majorHAnsi" w:hAnsiTheme="majorHAnsi"/>
                <w:sz w:val="20"/>
              </w:rPr>
            </w:pPr>
            <w:r w:rsidRPr="002553AB">
              <w:rPr>
                <w:rFonts w:asciiTheme="majorHAnsi" w:hAnsiTheme="majorHAnsi"/>
                <w:sz w:val="20"/>
              </w:rPr>
              <w:t>Ensuring resources are in place</w:t>
            </w:r>
            <w:r w:rsidR="00823B84">
              <w:rPr>
                <w:rFonts w:asciiTheme="majorHAnsi" w:hAnsiTheme="majorHAnsi"/>
                <w:sz w:val="20"/>
              </w:rPr>
              <w:t>.</w:t>
            </w:r>
          </w:p>
          <w:p w:rsidR="002553AB" w:rsidRPr="002553AB" w:rsidRDefault="002553AB" w:rsidP="002553AB">
            <w:pPr>
              <w:pStyle w:val="ListParagraph"/>
              <w:numPr>
                <w:ilvl w:val="0"/>
                <w:numId w:val="2"/>
              </w:numPr>
              <w:rPr>
                <w:rFonts w:asciiTheme="majorHAnsi" w:hAnsiTheme="majorHAnsi"/>
                <w:sz w:val="20"/>
              </w:rPr>
            </w:pPr>
            <w:r w:rsidRPr="002553AB">
              <w:rPr>
                <w:rFonts w:asciiTheme="majorHAnsi" w:hAnsiTheme="majorHAnsi"/>
                <w:sz w:val="20"/>
              </w:rPr>
              <w:t>Finding physical space</w:t>
            </w:r>
            <w:r w:rsidR="00823B84">
              <w:rPr>
                <w:rFonts w:asciiTheme="majorHAnsi" w:hAnsiTheme="majorHAnsi"/>
                <w:sz w:val="20"/>
              </w:rPr>
              <w:t>.</w:t>
            </w:r>
          </w:p>
          <w:p w:rsidR="002553AB" w:rsidRPr="002553AB" w:rsidRDefault="002553AB" w:rsidP="002553AB">
            <w:pPr>
              <w:pStyle w:val="ListParagraph"/>
              <w:numPr>
                <w:ilvl w:val="0"/>
                <w:numId w:val="2"/>
              </w:numPr>
              <w:rPr>
                <w:rFonts w:asciiTheme="majorHAnsi" w:hAnsiTheme="majorHAnsi"/>
                <w:sz w:val="20"/>
              </w:rPr>
            </w:pPr>
            <w:r w:rsidRPr="002553AB">
              <w:rPr>
                <w:rFonts w:asciiTheme="majorHAnsi" w:hAnsiTheme="majorHAnsi"/>
                <w:sz w:val="20"/>
              </w:rPr>
              <w:t>Purchasing equipment and technology</w:t>
            </w:r>
            <w:r w:rsidR="00823B84">
              <w:rPr>
                <w:rFonts w:asciiTheme="majorHAnsi" w:hAnsiTheme="majorHAnsi"/>
                <w:sz w:val="20"/>
              </w:rPr>
              <w:t>.</w:t>
            </w:r>
          </w:p>
          <w:p w:rsidR="00BB4E0C" w:rsidRPr="002553AB" w:rsidRDefault="002553AB" w:rsidP="002553AB">
            <w:pPr>
              <w:pStyle w:val="ListParagraph"/>
              <w:numPr>
                <w:ilvl w:val="0"/>
                <w:numId w:val="2"/>
              </w:numPr>
              <w:rPr>
                <w:rFonts w:asciiTheme="majorHAnsi" w:hAnsiTheme="majorHAnsi"/>
                <w:sz w:val="20"/>
              </w:rPr>
            </w:pPr>
            <w:r w:rsidRPr="002553AB">
              <w:rPr>
                <w:rFonts w:asciiTheme="majorHAnsi" w:hAnsiTheme="majorHAnsi"/>
                <w:sz w:val="20"/>
              </w:rPr>
              <w:t>Developing practitioner competency</w:t>
            </w:r>
            <w:r w:rsidR="0030001F">
              <w:rPr>
                <w:rFonts w:asciiTheme="majorHAnsi" w:hAnsiTheme="majorHAnsi"/>
                <w:sz w:val="20"/>
              </w:rPr>
              <w:t xml:space="preserve"> through training and coaching</w:t>
            </w:r>
            <w:r w:rsidR="0069643C">
              <w:rPr>
                <w:rFonts w:asciiTheme="majorHAnsi" w:hAnsiTheme="majorHAnsi"/>
                <w:sz w:val="20"/>
              </w:rPr>
              <w:t>.</w:t>
            </w:r>
          </w:p>
        </w:tc>
        <w:tc>
          <w:tcPr>
            <w:tcW w:w="4680" w:type="dxa"/>
            <w:tcBorders>
              <w:top w:val="single" w:sz="18" w:space="0" w:color="1F497D" w:themeColor="text2"/>
              <w:bottom w:val="single" w:sz="18" w:space="0" w:color="1F497D" w:themeColor="text2"/>
            </w:tcBorders>
            <w:shd w:val="clear" w:color="auto" w:fill="auto"/>
          </w:tcPr>
          <w:p w:rsidR="0030001F" w:rsidRPr="0030001F" w:rsidRDefault="0030001F" w:rsidP="0030001F">
            <w:pPr>
              <w:rPr>
                <w:rFonts w:asciiTheme="majorHAnsi" w:hAnsiTheme="majorHAnsi"/>
                <w:b/>
                <w:sz w:val="20"/>
              </w:rPr>
            </w:pPr>
            <w:r w:rsidRPr="0030001F">
              <w:rPr>
                <w:rFonts w:asciiTheme="majorHAnsi" w:hAnsiTheme="majorHAnsi"/>
                <w:sz w:val="20"/>
              </w:rPr>
              <w:t>I</w:t>
            </w:r>
            <w:r w:rsidRPr="0030001F">
              <w:rPr>
                <w:rFonts w:asciiTheme="majorHAnsi" w:hAnsiTheme="majorHAnsi"/>
                <w:b/>
                <w:sz w:val="20"/>
              </w:rPr>
              <w:t xml:space="preserve">nitial Implementation – </w:t>
            </w:r>
          </w:p>
          <w:p w:rsidR="0030001F" w:rsidRPr="0030001F" w:rsidRDefault="0030001F" w:rsidP="0030001F">
            <w:pPr>
              <w:pStyle w:val="ListParagraph"/>
              <w:numPr>
                <w:ilvl w:val="0"/>
                <w:numId w:val="11"/>
              </w:numPr>
              <w:rPr>
                <w:rFonts w:asciiTheme="majorHAnsi" w:hAnsiTheme="majorHAnsi"/>
                <w:sz w:val="20"/>
              </w:rPr>
            </w:pPr>
            <w:r>
              <w:rPr>
                <w:rFonts w:asciiTheme="majorHAnsi" w:hAnsiTheme="majorHAnsi"/>
                <w:sz w:val="20"/>
              </w:rPr>
              <w:t>Develop</w:t>
            </w:r>
            <w:r w:rsidRPr="0030001F">
              <w:rPr>
                <w:rFonts w:asciiTheme="majorHAnsi" w:hAnsiTheme="majorHAnsi"/>
                <w:sz w:val="20"/>
              </w:rPr>
              <w:t xml:space="preserve"> coaching</w:t>
            </w:r>
            <w:r>
              <w:rPr>
                <w:rFonts w:asciiTheme="majorHAnsi" w:hAnsiTheme="majorHAnsi"/>
                <w:sz w:val="20"/>
              </w:rPr>
              <w:t xml:space="preserve"> to support staff as they implement</w:t>
            </w:r>
            <w:r w:rsidR="00823B84">
              <w:rPr>
                <w:rFonts w:asciiTheme="majorHAnsi" w:hAnsiTheme="majorHAnsi"/>
                <w:sz w:val="20"/>
              </w:rPr>
              <w:t>.</w:t>
            </w:r>
          </w:p>
          <w:p w:rsidR="0030001F" w:rsidRPr="0030001F" w:rsidRDefault="0030001F" w:rsidP="0030001F">
            <w:pPr>
              <w:pStyle w:val="ListParagraph"/>
              <w:numPr>
                <w:ilvl w:val="0"/>
                <w:numId w:val="11"/>
              </w:numPr>
              <w:rPr>
                <w:rFonts w:asciiTheme="majorHAnsi" w:hAnsiTheme="majorHAnsi"/>
                <w:sz w:val="20"/>
              </w:rPr>
            </w:pPr>
            <w:r>
              <w:rPr>
                <w:rFonts w:asciiTheme="majorHAnsi" w:hAnsiTheme="majorHAnsi"/>
                <w:sz w:val="20"/>
              </w:rPr>
              <w:t>Utilize a</w:t>
            </w:r>
            <w:r w:rsidRPr="0030001F">
              <w:rPr>
                <w:rFonts w:asciiTheme="majorHAnsi" w:hAnsiTheme="majorHAnsi"/>
                <w:sz w:val="20"/>
              </w:rPr>
              <w:t xml:space="preserve"> continuous improvement and rapid cycle problem solving</w:t>
            </w:r>
            <w:r>
              <w:rPr>
                <w:rFonts w:asciiTheme="majorHAnsi" w:hAnsiTheme="majorHAnsi"/>
                <w:sz w:val="20"/>
              </w:rPr>
              <w:t xml:space="preserve"> process to make adjustments</w:t>
            </w:r>
            <w:r w:rsidR="00823B84">
              <w:rPr>
                <w:rFonts w:asciiTheme="majorHAnsi" w:hAnsiTheme="majorHAnsi"/>
                <w:sz w:val="20"/>
              </w:rPr>
              <w:t>.</w:t>
            </w:r>
          </w:p>
          <w:p w:rsidR="0030001F" w:rsidRPr="0030001F" w:rsidRDefault="0030001F" w:rsidP="0030001F">
            <w:pPr>
              <w:rPr>
                <w:rFonts w:asciiTheme="majorHAnsi" w:hAnsiTheme="majorHAnsi"/>
                <w:b/>
                <w:sz w:val="20"/>
              </w:rPr>
            </w:pPr>
            <w:r w:rsidRPr="0030001F">
              <w:rPr>
                <w:rFonts w:asciiTheme="majorHAnsi" w:hAnsiTheme="majorHAnsi"/>
                <w:b/>
                <w:sz w:val="20"/>
              </w:rPr>
              <w:t>Full Implementation -</w:t>
            </w:r>
          </w:p>
          <w:p w:rsidR="0030001F" w:rsidRPr="0030001F" w:rsidRDefault="0030001F" w:rsidP="0030001F">
            <w:pPr>
              <w:pStyle w:val="ListParagraph"/>
              <w:numPr>
                <w:ilvl w:val="0"/>
                <w:numId w:val="2"/>
              </w:numPr>
              <w:rPr>
                <w:rFonts w:asciiTheme="majorHAnsi" w:hAnsiTheme="majorHAnsi"/>
                <w:sz w:val="20"/>
              </w:rPr>
            </w:pPr>
            <w:r>
              <w:rPr>
                <w:rFonts w:asciiTheme="majorHAnsi" w:hAnsiTheme="majorHAnsi"/>
                <w:sz w:val="20"/>
              </w:rPr>
              <w:t>Staff</w:t>
            </w:r>
            <w:r w:rsidRPr="0030001F">
              <w:rPr>
                <w:rFonts w:asciiTheme="majorHAnsi" w:hAnsiTheme="majorHAnsi"/>
                <w:sz w:val="20"/>
              </w:rPr>
              <w:t xml:space="preserve"> </w:t>
            </w:r>
            <w:r>
              <w:rPr>
                <w:rFonts w:asciiTheme="majorHAnsi" w:hAnsiTheme="majorHAnsi"/>
                <w:sz w:val="20"/>
              </w:rPr>
              <w:t xml:space="preserve">are </w:t>
            </w:r>
            <w:r w:rsidRPr="0030001F">
              <w:rPr>
                <w:rFonts w:asciiTheme="majorHAnsi" w:hAnsiTheme="majorHAnsi"/>
                <w:sz w:val="20"/>
              </w:rPr>
              <w:t xml:space="preserve">skillfully </w:t>
            </w:r>
            <w:r w:rsidR="00456A9A">
              <w:rPr>
                <w:rFonts w:asciiTheme="majorHAnsi" w:hAnsiTheme="majorHAnsi"/>
                <w:sz w:val="20"/>
              </w:rPr>
              <w:t>implementing</w:t>
            </w:r>
            <w:r w:rsidRPr="0030001F">
              <w:rPr>
                <w:rFonts w:asciiTheme="majorHAnsi" w:hAnsiTheme="majorHAnsi"/>
                <w:sz w:val="20"/>
              </w:rPr>
              <w:t xml:space="preserve"> new practices</w:t>
            </w:r>
            <w:r>
              <w:rPr>
                <w:rFonts w:asciiTheme="majorHAnsi" w:hAnsiTheme="majorHAnsi"/>
                <w:sz w:val="20"/>
              </w:rPr>
              <w:t>.</w:t>
            </w:r>
          </w:p>
          <w:p w:rsidR="0030001F" w:rsidRPr="0030001F" w:rsidRDefault="0030001F" w:rsidP="0030001F">
            <w:pPr>
              <w:pStyle w:val="ListParagraph"/>
              <w:numPr>
                <w:ilvl w:val="0"/>
                <w:numId w:val="2"/>
              </w:numPr>
              <w:rPr>
                <w:rFonts w:asciiTheme="majorHAnsi" w:hAnsiTheme="majorHAnsi"/>
                <w:sz w:val="20"/>
              </w:rPr>
            </w:pPr>
            <w:r w:rsidRPr="0030001F">
              <w:rPr>
                <w:rFonts w:asciiTheme="majorHAnsi" w:hAnsiTheme="majorHAnsi"/>
                <w:sz w:val="20"/>
              </w:rPr>
              <w:t xml:space="preserve">An infrastructure to support </w:t>
            </w:r>
            <w:r>
              <w:rPr>
                <w:rFonts w:asciiTheme="majorHAnsi" w:hAnsiTheme="majorHAnsi"/>
                <w:sz w:val="20"/>
              </w:rPr>
              <w:t>staff is in place.</w:t>
            </w:r>
          </w:p>
          <w:p w:rsidR="0030001F" w:rsidRDefault="0069643C" w:rsidP="0030001F">
            <w:pPr>
              <w:pStyle w:val="ListParagraph"/>
              <w:numPr>
                <w:ilvl w:val="0"/>
                <w:numId w:val="2"/>
              </w:numPr>
              <w:rPr>
                <w:rFonts w:asciiTheme="majorHAnsi" w:hAnsiTheme="majorHAnsi"/>
                <w:sz w:val="20"/>
              </w:rPr>
            </w:pPr>
            <w:r>
              <w:rPr>
                <w:rFonts w:asciiTheme="majorHAnsi" w:hAnsiTheme="majorHAnsi"/>
                <w:sz w:val="20"/>
              </w:rPr>
              <w:t>P</w:t>
            </w:r>
            <w:r w:rsidR="0030001F">
              <w:rPr>
                <w:rFonts w:asciiTheme="majorHAnsi" w:hAnsiTheme="majorHAnsi"/>
                <w:sz w:val="20"/>
              </w:rPr>
              <w:t xml:space="preserve">rocess </w:t>
            </w:r>
            <w:r>
              <w:rPr>
                <w:rFonts w:asciiTheme="majorHAnsi" w:hAnsiTheme="majorHAnsi"/>
                <w:sz w:val="20"/>
              </w:rPr>
              <w:t xml:space="preserve">exists to </w:t>
            </w:r>
            <w:r w:rsidR="0030001F">
              <w:rPr>
                <w:rFonts w:asciiTheme="majorHAnsi" w:hAnsiTheme="majorHAnsi"/>
                <w:sz w:val="20"/>
              </w:rPr>
              <w:t>i</w:t>
            </w:r>
            <w:r w:rsidR="0030001F" w:rsidRPr="0030001F">
              <w:rPr>
                <w:rFonts w:asciiTheme="majorHAnsi" w:hAnsiTheme="majorHAnsi"/>
                <w:sz w:val="20"/>
              </w:rPr>
              <w:t>ntegrat</w:t>
            </w:r>
            <w:r>
              <w:rPr>
                <w:rFonts w:asciiTheme="majorHAnsi" w:hAnsiTheme="majorHAnsi"/>
                <w:sz w:val="20"/>
              </w:rPr>
              <w:t>e new learning at all levels</w:t>
            </w:r>
            <w:r w:rsidR="0030001F">
              <w:rPr>
                <w:rFonts w:asciiTheme="majorHAnsi" w:hAnsiTheme="majorHAnsi"/>
                <w:sz w:val="20"/>
              </w:rPr>
              <w:t>.</w:t>
            </w:r>
          </w:p>
          <w:p w:rsidR="0030001F" w:rsidRPr="0030001F" w:rsidRDefault="0030001F" w:rsidP="0030001F">
            <w:pPr>
              <w:rPr>
                <w:rFonts w:asciiTheme="majorHAnsi" w:hAnsiTheme="majorHAnsi"/>
                <w:b/>
                <w:sz w:val="20"/>
              </w:rPr>
            </w:pPr>
            <w:r w:rsidRPr="0030001F">
              <w:rPr>
                <w:rFonts w:asciiTheme="majorHAnsi" w:hAnsiTheme="majorHAnsi"/>
                <w:b/>
                <w:sz w:val="20"/>
              </w:rPr>
              <w:t>Sustainability</w:t>
            </w:r>
          </w:p>
          <w:p w:rsidR="0030001F" w:rsidRDefault="0030001F" w:rsidP="0030001F">
            <w:pPr>
              <w:pStyle w:val="ListParagraph"/>
              <w:numPr>
                <w:ilvl w:val="0"/>
                <w:numId w:val="12"/>
              </w:numPr>
              <w:rPr>
                <w:rFonts w:asciiTheme="majorHAnsi" w:hAnsiTheme="majorHAnsi"/>
                <w:sz w:val="20"/>
              </w:rPr>
            </w:pPr>
            <w:r>
              <w:rPr>
                <w:rFonts w:asciiTheme="majorHAnsi" w:hAnsiTheme="majorHAnsi"/>
                <w:sz w:val="20"/>
              </w:rPr>
              <w:t>Ensure</w:t>
            </w:r>
            <w:r w:rsidRPr="0030001F">
              <w:rPr>
                <w:rFonts w:asciiTheme="majorHAnsi" w:hAnsiTheme="majorHAnsi"/>
                <w:sz w:val="20"/>
              </w:rPr>
              <w:t xml:space="preserve"> that the funding streams for delivering the new practice are establi</w:t>
            </w:r>
            <w:r>
              <w:rPr>
                <w:rFonts w:asciiTheme="majorHAnsi" w:hAnsiTheme="majorHAnsi"/>
                <w:sz w:val="20"/>
              </w:rPr>
              <w:t>shed, adequate &amp; sustainable.</w:t>
            </w:r>
          </w:p>
          <w:p w:rsidR="00BB4E0C" w:rsidRPr="00456A9A" w:rsidRDefault="0030001F" w:rsidP="00456A9A">
            <w:pPr>
              <w:pStyle w:val="ListParagraph"/>
              <w:numPr>
                <w:ilvl w:val="0"/>
                <w:numId w:val="12"/>
              </w:numPr>
              <w:rPr>
                <w:rFonts w:asciiTheme="majorHAnsi" w:hAnsiTheme="majorHAnsi"/>
                <w:sz w:val="20"/>
              </w:rPr>
            </w:pPr>
            <w:r w:rsidRPr="0030001F">
              <w:rPr>
                <w:rFonts w:asciiTheme="majorHAnsi" w:hAnsiTheme="majorHAnsi"/>
                <w:sz w:val="20"/>
              </w:rPr>
              <w:t xml:space="preserve">Ensure that the implementation infrastructure is established, reliable, effective, and sustainable. </w:t>
            </w:r>
          </w:p>
        </w:tc>
      </w:tr>
    </w:tbl>
    <w:p w:rsidR="00BB4E0C" w:rsidRPr="00A31EF8" w:rsidRDefault="00BB4E0C" w:rsidP="00BB4E0C">
      <w:pPr>
        <w:rPr>
          <w:rFonts w:asciiTheme="majorHAnsi" w:hAnsiTheme="majorHAnsi"/>
        </w:rPr>
      </w:pPr>
    </w:p>
    <w:p w:rsidR="00BB4E0C" w:rsidRPr="00A31EF8" w:rsidRDefault="00BB4E0C" w:rsidP="00BB4E0C">
      <w:pPr>
        <w:rPr>
          <w:rFonts w:asciiTheme="majorHAnsi" w:hAnsiTheme="majorHAnsi"/>
        </w:rPr>
      </w:pPr>
      <w:r w:rsidRPr="00A31EF8">
        <w:rPr>
          <w:rFonts w:asciiTheme="majorHAnsi" w:hAnsiTheme="majorHAnsi"/>
          <w:b/>
        </w:rPr>
        <w:t>Discussion with Team:</w:t>
      </w:r>
      <w:r w:rsidRPr="00A31EF8">
        <w:rPr>
          <w:rFonts w:asciiTheme="majorHAnsi" w:hAnsiTheme="majorHAnsi"/>
        </w:rPr>
        <w:t xml:space="preserve"> What examples do you have from your </w:t>
      </w:r>
      <w:r>
        <w:rPr>
          <w:rFonts w:asciiTheme="majorHAnsi" w:hAnsiTheme="majorHAnsi"/>
        </w:rPr>
        <w:t>state:</w:t>
      </w:r>
    </w:p>
    <w:tbl>
      <w:tblPr>
        <w:tblStyle w:val="MediumShading2-Accent5"/>
        <w:tblW w:w="9288" w:type="dxa"/>
        <w:tblLook w:val="0420" w:firstRow="1" w:lastRow="0" w:firstColumn="0" w:lastColumn="0" w:noHBand="0" w:noVBand="1"/>
      </w:tblPr>
      <w:tblGrid>
        <w:gridCol w:w="4338"/>
        <w:gridCol w:w="4950"/>
      </w:tblGrid>
      <w:tr w:rsidR="00BB4E0C"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BB4E0C" w:rsidRPr="00A31EF8" w:rsidRDefault="00BB4E0C" w:rsidP="00A31EF8">
            <w:pPr>
              <w:jc w:val="center"/>
              <w:rPr>
                <w:rFonts w:asciiTheme="majorHAnsi" w:hAnsiTheme="majorHAnsi"/>
              </w:rPr>
            </w:pPr>
            <w:r w:rsidRPr="00A31EF8">
              <w:rPr>
                <w:rFonts w:asciiTheme="majorHAnsi" w:hAnsiTheme="majorHAnsi"/>
              </w:rPr>
              <w:t xml:space="preserve">Part C </w:t>
            </w:r>
          </w:p>
        </w:tc>
        <w:tc>
          <w:tcPr>
            <w:tcW w:w="4950" w:type="dxa"/>
            <w:tcBorders>
              <w:top w:val="single" w:sz="18" w:space="0" w:color="1F497D" w:themeColor="text2"/>
              <w:bottom w:val="single" w:sz="18" w:space="0" w:color="1F497D" w:themeColor="text2"/>
            </w:tcBorders>
          </w:tcPr>
          <w:p w:rsidR="00BB4E0C" w:rsidRPr="00A31EF8" w:rsidRDefault="00BB4E0C" w:rsidP="00A31EF8">
            <w:pPr>
              <w:jc w:val="center"/>
              <w:rPr>
                <w:rFonts w:asciiTheme="majorHAnsi" w:hAnsiTheme="majorHAnsi"/>
              </w:rPr>
            </w:pPr>
            <w:r w:rsidRPr="00A31EF8">
              <w:rPr>
                <w:rFonts w:asciiTheme="majorHAnsi" w:hAnsiTheme="majorHAnsi"/>
              </w:rPr>
              <w:t xml:space="preserve">Part B </w:t>
            </w:r>
          </w:p>
        </w:tc>
      </w:tr>
      <w:tr w:rsidR="00BB4E0C"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BB4E0C" w:rsidRDefault="00BB4E0C">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BB4E0C" w:rsidRDefault="00BB4E0C">
            <w:pPr>
              <w:rPr>
                <w:rFonts w:asciiTheme="majorHAnsi" w:hAnsiTheme="majorHAnsi"/>
              </w:rPr>
            </w:pPr>
          </w:p>
          <w:p w:rsidR="00BB4E0C" w:rsidRPr="00A31EF8" w:rsidRDefault="00BB4E0C">
            <w:pPr>
              <w:rPr>
                <w:rFonts w:asciiTheme="majorHAnsi" w:hAnsiTheme="majorHAnsi"/>
              </w:rPr>
            </w:pPr>
          </w:p>
        </w:tc>
        <w:tc>
          <w:tcPr>
            <w:tcW w:w="4950" w:type="dxa"/>
            <w:tcBorders>
              <w:top w:val="single" w:sz="18" w:space="0" w:color="1F497D" w:themeColor="text2"/>
              <w:bottom w:val="single" w:sz="18" w:space="0" w:color="1F497D" w:themeColor="text2"/>
            </w:tcBorders>
            <w:shd w:val="clear" w:color="auto" w:fill="auto"/>
          </w:tcPr>
          <w:p w:rsidR="00BB4E0C" w:rsidRPr="00A31EF8" w:rsidRDefault="00BB4E0C">
            <w:pPr>
              <w:rPr>
                <w:rFonts w:asciiTheme="majorHAnsi" w:hAnsiTheme="majorHAnsi"/>
              </w:rPr>
            </w:pPr>
          </w:p>
        </w:tc>
      </w:tr>
    </w:tbl>
    <w:p w:rsidR="00D331D4" w:rsidRDefault="00D331D4">
      <w:pPr>
        <w:rPr>
          <w:rFonts w:asciiTheme="majorHAnsi" w:hAnsiTheme="majorHAnsi"/>
        </w:rPr>
      </w:pPr>
    </w:p>
    <w:p w:rsidR="00D331D4" w:rsidRPr="00D331D4" w:rsidRDefault="00D331D4" w:rsidP="00D331D4">
      <w:pPr>
        <w:ind w:right="-234"/>
        <w:rPr>
          <w:rFonts w:asciiTheme="majorHAnsi" w:hAnsiTheme="majorHAnsi" w:cs="Times New Roman"/>
          <w:color w:val="0F4B78"/>
          <w:sz w:val="28"/>
          <w:szCs w:val="22"/>
        </w:rPr>
      </w:pPr>
      <w:r>
        <w:rPr>
          <w:rFonts w:asciiTheme="majorHAnsi" w:hAnsiTheme="majorHAnsi"/>
        </w:rPr>
        <w:br w:type="page"/>
      </w:r>
      <w:r w:rsidR="00456A9A">
        <w:rPr>
          <w:rFonts w:asciiTheme="majorHAnsi" w:hAnsiTheme="majorHAnsi" w:cs="Times New Roman"/>
          <w:b/>
          <w:noProof/>
          <w:color w:val="0F4B78"/>
          <w:sz w:val="28"/>
          <w:szCs w:val="22"/>
        </w:rPr>
        <w:drawing>
          <wp:anchor distT="0" distB="0" distL="114300" distR="114300" simplePos="0" relativeHeight="251666432" behindDoc="0" locked="0" layoutInCell="1" allowOverlap="1">
            <wp:simplePos x="0" y="0"/>
            <wp:positionH relativeFrom="column">
              <wp:posOffset>4341495</wp:posOffset>
            </wp:positionH>
            <wp:positionV relativeFrom="paragraph">
              <wp:posOffset>226060</wp:posOffset>
            </wp:positionV>
            <wp:extent cx="1194435" cy="916305"/>
            <wp:effectExtent l="0" t="0" r="0" b="0"/>
            <wp:wrapTight wrapText="bothSides">
              <wp:wrapPolygon edited="0">
                <wp:start x="0" y="0"/>
                <wp:lineTo x="0" y="21106"/>
                <wp:lineTo x="21359" y="21106"/>
                <wp:lineTo x="21359" y="0"/>
                <wp:lineTo x="0" y="0"/>
              </wp:wrapPolygon>
            </wp:wrapTight>
            <wp:docPr id="4" name="Picture 4" descr="Square showing implementation drivers: How and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94435" cy="916305"/>
                    </a:xfrm>
                    <a:prstGeom prst="rect">
                      <a:avLst/>
                    </a:prstGeom>
                    <a:noFill/>
                    <a:ln w="9525">
                      <a:noFill/>
                      <a:miter lim="800000"/>
                      <a:headEnd/>
                      <a:tailEnd/>
                    </a:ln>
                  </pic:spPr>
                </pic:pic>
              </a:graphicData>
            </a:graphic>
          </wp:anchor>
        </w:drawing>
      </w:r>
      <w:r>
        <w:rPr>
          <w:rFonts w:asciiTheme="majorHAnsi" w:hAnsiTheme="majorHAnsi" w:cs="Times New Roman"/>
          <w:b/>
          <w:noProof/>
          <w:color w:val="0F4B78"/>
          <w:sz w:val="28"/>
          <w:szCs w:val="22"/>
        </w:rPr>
        <w:t>Implementation Drivers</w:t>
      </w:r>
      <w:r w:rsidRPr="00D331D4">
        <w:rPr>
          <w:noProof/>
        </w:rPr>
        <w:t xml:space="preserve"> </w:t>
      </w:r>
    </w:p>
    <w:p w:rsidR="00D331D4" w:rsidRPr="00A1546A" w:rsidRDefault="00D331D4" w:rsidP="00A1546A">
      <w:pPr>
        <w:rPr>
          <w:rFonts w:asciiTheme="majorHAnsi" w:hAnsiTheme="majorHAnsi"/>
          <w:sz w:val="22"/>
        </w:rPr>
      </w:pPr>
      <w:r w:rsidRPr="00A1546A">
        <w:rPr>
          <w:rFonts w:asciiTheme="majorHAnsi" w:hAnsiTheme="majorHAnsi"/>
          <w:sz w:val="22"/>
        </w:rPr>
        <w:t xml:space="preserve">Implementation Drivers are </w:t>
      </w:r>
      <w:r w:rsidR="00823B84" w:rsidRPr="00823B84">
        <w:rPr>
          <w:rFonts w:asciiTheme="majorHAnsi" w:hAnsiTheme="majorHAnsi"/>
          <w:sz w:val="22"/>
        </w:rPr>
        <w:t>the components of infrastructure needed to develop, improve and sustain the ability of teachers and staff to implement an intervention as intended as well as create an enabling context for the new ways of work. Drivers are the common features of successful supports needed to make full and effective use of innovations that will benefit students and their families.</w:t>
      </w:r>
      <w:r w:rsidR="00823B84">
        <w:rPr>
          <w:rFonts w:asciiTheme="majorHAnsi" w:hAnsiTheme="majorHAnsi"/>
          <w:sz w:val="22"/>
        </w:rPr>
        <w:t xml:space="preserve"> </w:t>
      </w:r>
      <w:r w:rsidRPr="00A1546A">
        <w:rPr>
          <w:rFonts w:asciiTheme="majorHAnsi" w:hAnsiTheme="majorHAnsi"/>
          <w:sz w:val="22"/>
        </w:rPr>
        <w:t>There are three types of Implementation Drivers:</w:t>
      </w:r>
    </w:p>
    <w:p w:rsidR="00D331D4" w:rsidRPr="00A1546A" w:rsidRDefault="00D331D4" w:rsidP="00C92D31">
      <w:pPr>
        <w:pStyle w:val="ListParagraph"/>
        <w:numPr>
          <w:ilvl w:val="0"/>
          <w:numId w:val="2"/>
        </w:numPr>
        <w:rPr>
          <w:rFonts w:asciiTheme="majorHAnsi" w:hAnsiTheme="majorHAnsi"/>
          <w:sz w:val="22"/>
        </w:rPr>
      </w:pPr>
      <w:r w:rsidRPr="00A1546A">
        <w:rPr>
          <w:rFonts w:asciiTheme="majorHAnsi" w:hAnsiTheme="majorHAnsi"/>
          <w:b/>
          <w:sz w:val="22"/>
        </w:rPr>
        <w:t>Competency Drivers</w:t>
      </w:r>
      <w:r w:rsidR="00A1546A">
        <w:rPr>
          <w:rFonts w:asciiTheme="majorHAnsi" w:hAnsiTheme="majorHAnsi"/>
          <w:sz w:val="22"/>
        </w:rPr>
        <w:t xml:space="preserve"> – involve </w:t>
      </w:r>
      <w:r w:rsidR="00A1546A" w:rsidRPr="00A1546A">
        <w:rPr>
          <w:rFonts w:asciiTheme="majorHAnsi" w:hAnsiTheme="majorHAnsi"/>
          <w:sz w:val="22"/>
        </w:rPr>
        <w:t>activities to develop, improve, and sustain teachers’ an</w:t>
      </w:r>
      <w:r w:rsidR="00A1546A">
        <w:rPr>
          <w:rFonts w:asciiTheme="majorHAnsi" w:hAnsiTheme="majorHAnsi"/>
          <w:sz w:val="22"/>
        </w:rPr>
        <w:t xml:space="preserve">d administrators’ ability to </w:t>
      </w:r>
      <w:r w:rsidR="00A1546A" w:rsidRPr="00A1546A">
        <w:rPr>
          <w:rFonts w:asciiTheme="majorHAnsi" w:hAnsiTheme="majorHAnsi"/>
          <w:sz w:val="22"/>
        </w:rPr>
        <w:t>put programs and i</w:t>
      </w:r>
      <w:r w:rsidR="00A1546A">
        <w:rPr>
          <w:rFonts w:asciiTheme="majorHAnsi" w:hAnsiTheme="majorHAnsi"/>
          <w:sz w:val="22"/>
        </w:rPr>
        <w:t xml:space="preserve">nnovations into practice to </w:t>
      </w:r>
      <w:r w:rsidR="00A1546A" w:rsidRPr="00A1546A">
        <w:rPr>
          <w:rFonts w:asciiTheme="majorHAnsi" w:hAnsiTheme="majorHAnsi"/>
          <w:sz w:val="22"/>
        </w:rPr>
        <w:t>benefit the students.</w:t>
      </w:r>
      <w:r w:rsidR="00A1546A">
        <w:rPr>
          <w:rFonts w:asciiTheme="majorHAnsi" w:hAnsiTheme="majorHAnsi"/>
          <w:sz w:val="22"/>
        </w:rPr>
        <w:t xml:space="preserve"> </w:t>
      </w:r>
      <w:r w:rsidR="00A1546A" w:rsidRPr="00A1546A">
        <w:rPr>
          <w:rFonts w:asciiTheme="majorHAnsi" w:hAnsiTheme="majorHAnsi"/>
          <w:sz w:val="22"/>
        </w:rPr>
        <w:t>The four competency drivers include: selection, training, coaching and performance assessment.</w:t>
      </w:r>
    </w:p>
    <w:p w:rsidR="00D331D4" w:rsidRPr="00A1546A" w:rsidRDefault="00D331D4" w:rsidP="00C92D31">
      <w:pPr>
        <w:pStyle w:val="ListParagraph"/>
        <w:numPr>
          <w:ilvl w:val="0"/>
          <w:numId w:val="2"/>
        </w:numPr>
        <w:rPr>
          <w:rFonts w:asciiTheme="majorHAnsi" w:hAnsiTheme="majorHAnsi"/>
          <w:sz w:val="22"/>
        </w:rPr>
      </w:pPr>
      <w:r w:rsidRPr="00A1546A">
        <w:rPr>
          <w:rFonts w:asciiTheme="majorHAnsi" w:hAnsiTheme="majorHAnsi"/>
          <w:b/>
          <w:sz w:val="22"/>
        </w:rPr>
        <w:t>Organization Drivers</w:t>
      </w:r>
      <w:r w:rsidR="00A1546A">
        <w:rPr>
          <w:rFonts w:asciiTheme="majorHAnsi" w:hAnsiTheme="majorHAnsi"/>
          <w:sz w:val="22"/>
        </w:rPr>
        <w:t xml:space="preserve"> - </w:t>
      </w:r>
      <w:r w:rsidR="00A1546A" w:rsidRPr="00A1546A">
        <w:rPr>
          <w:rFonts w:asciiTheme="majorHAnsi" w:hAnsiTheme="majorHAnsi"/>
          <w:sz w:val="22"/>
        </w:rPr>
        <w:t>are used to intentionally develop the supports and infrastructures needed to create a hospitable environment for new programs and innovations. These supports may need to be developed across the building and district levels.</w:t>
      </w:r>
      <w:r w:rsidR="00A1546A">
        <w:rPr>
          <w:rFonts w:asciiTheme="majorHAnsi" w:hAnsiTheme="majorHAnsi"/>
          <w:sz w:val="22"/>
        </w:rPr>
        <w:t xml:space="preserve"> Components include: </w:t>
      </w:r>
      <w:r w:rsidR="00A1546A" w:rsidRPr="00A1546A">
        <w:rPr>
          <w:rFonts w:asciiTheme="majorHAnsi" w:hAnsiTheme="majorHAnsi"/>
          <w:sz w:val="22"/>
        </w:rPr>
        <w:t>Decision-Support Data Systems</w:t>
      </w:r>
      <w:r w:rsidR="00A1546A">
        <w:rPr>
          <w:rFonts w:asciiTheme="majorHAnsi" w:hAnsiTheme="majorHAnsi"/>
          <w:sz w:val="22"/>
        </w:rPr>
        <w:t xml:space="preserve">, </w:t>
      </w:r>
      <w:r w:rsidR="00A1546A" w:rsidRPr="00A1546A">
        <w:rPr>
          <w:rFonts w:asciiTheme="majorHAnsi" w:hAnsiTheme="majorHAnsi"/>
          <w:sz w:val="22"/>
        </w:rPr>
        <w:t>Facilitative Administration</w:t>
      </w:r>
      <w:r w:rsidR="00A1546A">
        <w:rPr>
          <w:rFonts w:asciiTheme="majorHAnsi" w:hAnsiTheme="majorHAnsi"/>
          <w:sz w:val="22"/>
        </w:rPr>
        <w:t xml:space="preserve">, </w:t>
      </w:r>
      <w:r w:rsidR="00A1546A" w:rsidRPr="00A1546A">
        <w:rPr>
          <w:rFonts w:asciiTheme="majorHAnsi" w:hAnsiTheme="majorHAnsi"/>
          <w:sz w:val="22"/>
        </w:rPr>
        <w:t>Systems Interventions</w:t>
      </w:r>
    </w:p>
    <w:p w:rsidR="00D331D4" w:rsidRPr="00A1546A" w:rsidRDefault="00D331D4" w:rsidP="00C92D31">
      <w:pPr>
        <w:pStyle w:val="ListParagraph"/>
        <w:numPr>
          <w:ilvl w:val="0"/>
          <w:numId w:val="2"/>
        </w:numPr>
        <w:rPr>
          <w:rFonts w:asciiTheme="majorHAnsi" w:hAnsiTheme="majorHAnsi"/>
          <w:sz w:val="22"/>
        </w:rPr>
      </w:pPr>
      <w:r w:rsidRPr="00A1546A">
        <w:rPr>
          <w:rFonts w:asciiTheme="majorHAnsi" w:hAnsiTheme="majorHAnsi"/>
          <w:b/>
          <w:sz w:val="22"/>
        </w:rPr>
        <w:t>Leadership Drivers</w:t>
      </w:r>
      <w:r w:rsidR="00A1546A">
        <w:rPr>
          <w:rFonts w:asciiTheme="majorHAnsi" w:hAnsiTheme="majorHAnsi"/>
          <w:sz w:val="22"/>
        </w:rPr>
        <w:t xml:space="preserve"> - </w:t>
      </w:r>
      <w:r w:rsidR="00A1546A" w:rsidRPr="00A1546A">
        <w:rPr>
          <w:rFonts w:asciiTheme="majorHAnsi" w:hAnsiTheme="majorHAnsi"/>
          <w:sz w:val="22"/>
        </w:rPr>
        <w:t>are focused on the role rather than the authority position of a leader. We emphasize technical and adaptive leadership.</w:t>
      </w:r>
    </w:p>
    <w:p w:rsidR="00D331D4" w:rsidRPr="0042243A" w:rsidRDefault="00D331D4" w:rsidP="0042243A">
      <w:pPr>
        <w:rPr>
          <w:rFonts w:asciiTheme="majorHAnsi" w:hAnsiTheme="majorHAnsi"/>
          <w:sz w:val="22"/>
        </w:rPr>
      </w:pPr>
      <w:r w:rsidRPr="0042243A">
        <w:rPr>
          <w:rFonts w:asciiTheme="majorHAnsi" w:hAnsiTheme="majorHAnsi"/>
          <w:sz w:val="22"/>
        </w:rPr>
        <w:t>When integrated and used collecti</w:t>
      </w:r>
      <w:r w:rsidR="00823B84">
        <w:rPr>
          <w:rFonts w:asciiTheme="majorHAnsi" w:hAnsiTheme="majorHAnsi"/>
          <w:sz w:val="22"/>
        </w:rPr>
        <w:t xml:space="preserve">vely, these drivers ensure high </w:t>
      </w:r>
      <w:r w:rsidRPr="0042243A">
        <w:rPr>
          <w:rFonts w:asciiTheme="majorHAnsi" w:hAnsiTheme="majorHAnsi"/>
          <w:sz w:val="22"/>
        </w:rPr>
        <w:t xml:space="preserve">fidelity and sustainable program implementation. </w:t>
      </w: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r>
        <w:rPr>
          <w:rFonts w:asciiTheme="majorHAnsi" w:hAnsiTheme="majorHAnsi"/>
          <w:noProof/>
          <w:sz w:val="18"/>
        </w:rPr>
        <w:drawing>
          <wp:anchor distT="0" distB="0" distL="114300" distR="114300" simplePos="0" relativeHeight="251674624" behindDoc="0" locked="0" layoutInCell="1" allowOverlap="1">
            <wp:simplePos x="0" y="0"/>
            <wp:positionH relativeFrom="column">
              <wp:posOffset>0</wp:posOffset>
            </wp:positionH>
            <wp:positionV relativeFrom="paragraph">
              <wp:posOffset>60960</wp:posOffset>
            </wp:positionV>
            <wp:extent cx="5483860" cy="3068955"/>
            <wp:effectExtent l="0" t="0" r="0" b="0"/>
            <wp:wrapTight wrapText="bothSides">
              <wp:wrapPolygon edited="0">
                <wp:start x="0" y="0"/>
                <wp:lineTo x="0" y="21453"/>
                <wp:lineTo x="21535" y="21453"/>
                <wp:lineTo x="21535" y="0"/>
                <wp:lineTo x="0" y="0"/>
              </wp:wrapPolygon>
            </wp:wrapTight>
            <wp:docPr id="10" name="Picture 4" descr="Pyramid of drivers: integrated and compensatory surrounded by leadership drivers, competency drivers, and organization dr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483860" cy="3068955"/>
                    </a:xfrm>
                    <a:prstGeom prst="rect">
                      <a:avLst/>
                    </a:prstGeom>
                    <a:noFill/>
                    <a:ln w="9525">
                      <a:noFill/>
                      <a:miter lim="800000"/>
                      <a:headEnd/>
                      <a:tailEnd/>
                    </a:ln>
                  </pic:spPr>
                </pic:pic>
              </a:graphicData>
            </a:graphic>
          </wp:anchor>
        </w:drawing>
      </w: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5B0947" w:rsidRDefault="005B0947" w:rsidP="00D331D4">
      <w:pPr>
        <w:rPr>
          <w:rFonts w:asciiTheme="majorHAnsi" w:hAnsiTheme="majorHAnsi"/>
          <w:sz w:val="18"/>
        </w:rPr>
      </w:pPr>
    </w:p>
    <w:p w:rsidR="00D331D4" w:rsidRPr="00823B84" w:rsidRDefault="00D331D4" w:rsidP="00D331D4">
      <w:pPr>
        <w:rPr>
          <w:rFonts w:asciiTheme="majorHAnsi" w:hAnsiTheme="majorHAnsi"/>
          <w:sz w:val="18"/>
        </w:rPr>
      </w:pPr>
    </w:p>
    <w:p w:rsidR="00D331D4" w:rsidRPr="00456A9A" w:rsidRDefault="00D331D4" w:rsidP="00D331D4">
      <w:pPr>
        <w:rPr>
          <w:rFonts w:asciiTheme="majorHAnsi" w:hAnsiTheme="majorHAnsi"/>
          <w:b/>
        </w:rPr>
      </w:pPr>
      <w:r w:rsidRPr="00456A9A">
        <w:rPr>
          <w:rFonts w:asciiTheme="majorHAnsi" w:hAnsiTheme="majorHAnsi"/>
          <w:b/>
        </w:rPr>
        <w:t>Examples of Implementation Drivers:</w:t>
      </w:r>
    </w:p>
    <w:tbl>
      <w:tblPr>
        <w:tblStyle w:val="MediumShading2-Accent5"/>
        <w:tblW w:w="9288" w:type="dxa"/>
        <w:tblLook w:val="0420" w:firstRow="1" w:lastRow="0" w:firstColumn="0" w:lastColumn="0" w:noHBand="0" w:noVBand="1"/>
      </w:tblPr>
      <w:tblGrid>
        <w:gridCol w:w="4428"/>
        <w:gridCol w:w="4860"/>
      </w:tblGrid>
      <w:tr w:rsidR="00D331D4" w:rsidRPr="00A31EF8">
        <w:trPr>
          <w:cnfStyle w:val="100000000000" w:firstRow="1" w:lastRow="0" w:firstColumn="0" w:lastColumn="0" w:oddVBand="0" w:evenVBand="0" w:oddHBand="0" w:evenHBand="0" w:firstRowFirstColumn="0" w:firstRowLastColumn="0" w:lastRowFirstColumn="0" w:lastRowLastColumn="0"/>
        </w:trPr>
        <w:tc>
          <w:tcPr>
            <w:tcW w:w="4428" w:type="dxa"/>
            <w:tcBorders>
              <w:top w:val="single" w:sz="18" w:space="0" w:color="1F497D" w:themeColor="text2"/>
              <w:bottom w:val="single" w:sz="18" w:space="0" w:color="1F497D" w:themeColor="text2"/>
            </w:tcBorders>
          </w:tcPr>
          <w:p w:rsidR="00D331D4" w:rsidRPr="00A31EF8" w:rsidRDefault="00D331D4" w:rsidP="00FD2D89">
            <w:pPr>
              <w:jc w:val="center"/>
              <w:rPr>
                <w:rFonts w:asciiTheme="majorHAnsi" w:hAnsiTheme="majorHAnsi"/>
              </w:rPr>
            </w:pPr>
            <w:r w:rsidRPr="00A31EF8">
              <w:rPr>
                <w:rFonts w:asciiTheme="majorHAnsi" w:hAnsiTheme="majorHAnsi"/>
              </w:rPr>
              <w:t>Part C Example</w:t>
            </w:r>
          </w:p>
        </w:tc>
        <w:tc>
          <w:tcPr>
            <w:tcW w:w="4860" w:type="dxa"/>
            <w:tcBorders>
              <w:top w:val="single" w:sz="18" w:space="0" w:color="1F497D" w:themeColor="text2"/>
              <w:bottom w:val="single" w:sz="18" w:space="0" w:color="1F497D" w:themeColor="text2"/>
            </w:tcBorders>
          </w:tcPr>
          <w:p w:rsidR="00D331D4" w:rsidRPr="00A31EF8" w:rsidRDefault="00D331D4" w:rsidP="00FD2D89">
            <w:pPr>
              <w:jc w:val="center"/>
              <w:rPr>
                <w:rFonts w:asciiTheme="majorHAnsi" w:hAnsiTheme="majorHAnsi"/>
              </w:rPr>
            </w:pPr>
            <w:r w:rsidRPr="00A31EF8">
              <w:rPr>
                <w:rFonts w:asciiTheme="majorHAnsi" w:hAnsiTheme="majorHAnsi"/>
              </w:rPr>
              <w:t>Part B Example</w:t>
            </w:r>
          </w:p>
        </w:tc>
      </w:tr>
      <w:tr w:rsidR="00D331D4" w:rsidRPr="00411B36">
        <w:trPr>
          <w:cnfStyle w:val="000000100000" w:firstRow="0" w:lastRow="0" w:firstColumn="0" w:lastColumn="0" w:oddVBand="0" w:evenVBand="0" w:oddHBand="1" w:evenHBand="0" w:firstRowFirstColumn="0" w:firstRowLastColumn="0" w:lastRowFirstColumn="0" w:lastRowLastColumn="0"/>
          <w:trHeight w:val="1841"/>
        </w:trPr>
        <w:tc>
          <w:tcPr>
            <w:tcW w:w="4428" w:type="dxa"/>
            <w:tcBorders>
              <w:top w:val="single" w:sz="18" w:space="0" w:color="1F497D" w:themeColor="text2"/>
              <w:bottom w:val="single" w:sz="18" w:space="0" w:color="1F497D" w:themeColor="text2"/>
            </w:tcBorders>
          </w:tcPr>
          <w:p w:rsidR="00456A9A" w:rsidRPr="00411B36" w:rsidRDefault="00456A9A" w:rsidP="00456A9A">
            <w:pPr>
              <w:rPr>
                <w:rFonts w:asciiTheme="majorHAnsi" w:hAnsiTheme="majorHAnsi"/>
                <w:sz w:val="20"/>
                <w:highlight w:val="yellow"/>
              </w:rPr>
            </w:pPr>
            <w:r w:rsidRPr="00411B36">
              <w:rPr>
                <w:rFonts w:asciiTheme="majorHAnsi" w:hAnsiTheme="majorHAnsi"/>
                <w:sz w:val="20"/>
              </w:rPr>
              <w:t xml:space="preserve">This is a basic example of the implementation drivers for the starting point of </w:t>
            </w:r>
            <w:r w:rsidR="00411B36" w:rsidRPr="00411B36">
              <w:rPr>
                <w:rFonts w:asciiTheme="majorHAnsi" w:hAnsiTheme="majorHAnsi"/>
                <w:sz w:val="20"/>
              </w:rPr>
              <w:t>professional development (</w:t>
            </w:r>
            <w:r w:rsidRPr="00411B36">
              <w:rPr>
                <w:rFonts w:asciiTheme="majorHAnsi" w:hAnsiTheme="majorHAnsi"/>
                <w:sz w:val="20"/>
              </w:rPr>
              <w:t>PD</w:t>
            </w:r>
            <w:r w:rsidR="00411B36" w:rsidRPr="00411B36">
              <w:rPr>
                <w:rFonts w:asciiTheme="majorHAnsi" w:hAnsiTheme="majorHAnsi"/>
                <w:sz w:val="20"/>
              </w:rPr>
              <w:t>)</w:t>
            </w:r>
            <w:r w:rsidRPr="00411B36">
              <w:rPr>
                <w:rFonts w:asciiTheme="majorHAnsi" w:hAnsiTheme="majorHAnsi"/>
                <w:sz w:val="20"/>
              </w:rPr>
              <w:t xml:space="preserve"> on Child Outcomes Summary.</w:t>
            </w:r>
          </w:p>
          <w:p w:rsidR="009E3B98" w:rsidRPr="009E3B98" w:rsidRDefault="00411B36" w:rsidP="00DB4259">
            <w:pPr>
              <w:pStyle w:val="ListParagraph"/>
              <w:numPr>
                <w:ilvl w:val="0"/>
                <w:numId w:val="4"/>
              </w:numPr>
              <w:rPr>
                <w:rFonts w:asciiTheme="majorHAnsi" w:hAnsiTheme="majorHAnsi"/>
                <w:i/>
                <w:sz w:val="20"/>
              </w:rPr>
            </w:pPr>
            <w:r w:rsidRPr="00DB4259">
              <w:rPr>
                <w:rFonts w:asciiTheme="majorHAnsi" w:hAnsiTheme="majorHAnsi"/>
                <w:sz w:val="20"/>
              </w:rPr>
              <w:t xml:space="preserve">Competency: </w:t>
            </w:r>
          </w:p>
          <w:p w:rsidR="00411B36" w:rsidRPr="00DB4259" w:rsidRDefault="00411B36" w:rsidP="009E3B98">
            <w:pPr>
              <w:pStyle w:val="ListParagraph"/>
              <w:numPr>
                <w:ilvl w:val="1"/>
                <w:numId w:val="4"/>
              </w:numPr>
              <w:ind w:left="810"/>
              <w:rPr>
                <w:rFonts w:asciiTheme="majorHAnsi" w:hAnsiTheme="majorHAnsi"/>
                <w:i/>
                <w:sz w:val="20"/>
              </w:rPr>
            </w:pPr>
            <w:r w:rsidRPr="00DB4259">
              <w:rPr>
                <w:rFonts w:asciiTheme="majorHAnsi" w:hAnsiTheme="majorHAnsi"/>
                <w:sz w:val="20"/>
              </w:rPr>
              <w:t>State Team chooses assessment practices from DEC recommended practices and plans implementation</w:t>
            </w:r>
            <w:r w:rsidR="00DB4259" w:rsidRPr="00DB4259">
              <w:rPr>
                <w:rFonts w:asciiTheme="majorHAnsi" w:hAnsiTheme="majorHAnsi"/>
                <w:sz w:val="20"/>
              </w:rPr>
              <w:t>. Once the PD was identified and selected</w:t>
            </w:r>
            <w:r w:rsidR="009D6DA1">
              <w:rPr>
                <w:rFonts w:asciiTheme="majorHAnsi" w:hAnsiTheme="majorHAnsi"/>
                <w:sz w:val="20"/>
              </w:rPr>
              <w:t>,</w:t>
            </w:r>
            <w:r w:rsidR="00DB4259" w:rsidRPr="00DB4259">
              <w:rPr>
                <w:rFonts w:asciiTheme="majorHAnsi" w:hAnsiTheme="majorHAnsi"/>
                <w:sz w:val="20"/>
              </w:rPr>
              <w:t xml:space="preserve"> staff would provide the PD through </w:t>
            </w:r>
            <w:r w:rsidR="00DB4259">
              <w:rPr>
                <w:rFonts w:asciiTheme="majorHAnsi" w:hAnsiTheme="majorHAnsi"/>
                <w:sz w:val="20"/>
              </w:rPr>
              <w:t xml:space="preserve">training, </w:t>
            </w:r>
            <w:r w:rsidR="00DB4259" w:rsidRPr="00DB4259">
              <w:rPr>
                <w:rFonts w:asciiTheme="majorHAnsi" w:hAnsiTheme="majorHAnsi"/>
                <w:sz w:val="20"/>
              </w:rPr>
              <w:t>webinars, selected readings</w:t>
            </w:r>
            <w:r w:rsidR="00DB4259">
              <w:rPr>
                <w:rFonts w:asciiTheme="majorHAnsi" w:hAnsiTheme="majorHAnsi"/>
                <w:sz w:val="20"/>
              </w:rPr>
              <w:t>.</w:t>
            </w:r>
            <w:r w:rsidR="00DB4259" w:rsidRPr="00411B36">
              <w:rPr>
                <w:rFonts w:asciiTheme="majorHAnsi" w:hAnsiTheme="majorHAnsi"/>
                <w:i/>
                <w:sz w:val="20"/>
              </w:rPr>
              <w:t xml:space="preserve"> </w:t>
            </w:r>
            <w:r w:rsidR="00DB4259" w:rsidRPr="00DB4259">
              <w:rPr>
                <w:rFonts w:asciiTheme="majorHAnsi" w:hAnsiTheme="majorHAnsi"/>
                <w:sz w:val="20"/>
              </w:rPr>
              <w:t xml:space="preserve">Coaching is provided </w:t>
            </w:r>
            <w:r w:rsidR="00DB4259">
              <w:rPr>
                <w:rFonts w:asciiTheme="majorHAnsi" w:hAnsiTheme="majorHAnsi"/>
                <w:sz w:val="20"/>
              </w:rPr>
              <w:t xml:space="preserve">to </w:t>
            </w:r>
            <w:r w:rsidR="00DB4259" w:rsidRPr="00DB4259">
              <w:rPr>
                <w:rFonts w:asciiTheme="majorHAnsi" w:hAnsiTheme="majorHAnsi"/>
                <w:sz w:val="20"/>
              </w:rPr>
              <w:t>the team on the COS process. A supervisor may provide reflective supervision on the COS process, or review a COS form</w:t>
            </w:r>
            <w:r w:rsidR="00823B84">
              <w:rPr>
                <w:rFonts w:asciiTheme="majorHAnsi" w:hAnsiTheme="majorHAnsi"/>
                <w:sz w:val="20"/>
              </w:rPr>
              <w:t>.</w:t>
            </w:r>
          </w:p>
          <w:p w:rsidR="009E3B98" w:rsidRDefault="0049516D" w:rsidP="00C92D31">
            <w:pPr>
              <w:pStyle w:val="ListParagraph"/>
              <w:numPr>
                <w:ilvl w:val="0"/>
                <w:numId w:val="2"/>
              </w:numPr>
              <w:rPr>
                <w:rFonts w:asciiTheme="majorHAnsi" w:hAnsiTheme="majorHAnsi"/>
                <w:sz w:val="20"/>
              </w:rPr>
            </w:pPr>
            <w:r w:rsidRPr="00411B36">
              <w:rPr>
                <w:rFonts w:asciiTheme="majorHAnsi" w:hAnsiTheme="majorHAnsi"/>
                <w:sz w:val="20"/>
              </w:rPr>
              <w:t xml:space="preserve">Organizational: </w:t>
            </w:r>
          </w:p>
          <w:p w:rsidR="0049516D" w:rsidRPr="00411B36" w:rsidRDefault="0049516D" w:rsidP="009E3B98">
            <w:pPr>
              <w:pStyle w:val="ListParagraph"/>
              <w:numPr>
                <w:ilvl w:val="1"/>
                <w:numId w:val="2"/>
              </w:numPr>
              <w:ind w:left="810"/>
              <w:rPr>
                <w:rFonts w:asciiTheme="majorHAnsi" w:hAnsiTheme="majorHAnsi"/>
                <w:sz w:val="20"/>
              </w:rPr>
            </w:pPr>
            <w:r w:rsidRPr="00411B36">
              <w:rPr>
                <w:rFonts w:asciiTheme="majorHAnsi" w:hAnsiTheme="majorHAnsi"/>
                <w:sz w:val="20"/>
              </w:rPr>
              <w:t>Decision Support Data System – Identify and select an assessment tool that clearly assesses social emotion development</w:t>
            </w:r>
            <w:r w:rsidR="00823B84">
              <w:rPr>
                <w:rFonts w:asciiTheme="majorHAnsi" w:hAnsiTheme="majorHAnsi"/>
                <w:sz w:val="20"/>
              </w:rPr>
              <w:t>.</w:t>
            </w:r>
            <w:r w:rsidRPr="00411B36">
              <w:rPr>
                <w:rFonts w:asciiTheme="majorHAnsi" w:hAnsiTheme="majorHAnsi"/>
                <w:sz w:val="20"/>
              </w:rPr>
              <w:t xml:space="preserve"> </w:t>
            </w:r>
          </w:p>
          <w:p w:rsidR="009E3B98" w:rsidRDefault="0049516D" w:rsidP="00DB4259">
            <w:pPr>
              <w:pStyle w:val="ListParagraph"/>
              <w:numPr>
                <w:ilvl w:val="0"/>
                <w:numId w:val="4"/>
              </w:numPr>
              <w:rPr>
                <w:rFonts w:asciiTheme="majorHAnsi" w:hAnsiTheme="majorHAnsi"/>
                <w:sz w:val="20"/>
              </w:rPr>
            </w:pPr>
            <w:r w:rsidRPr="00411B36">
              <w:rPr>
                <w:rFonts w:asciiTheme="majorHAnsi" w:hAnsiTheme="majorHAnsi"/>
                <w:sz w:val="20"/>
              </w:rPr>
              <w:t xml:space="preserve">Leadership: </w:t>
            </w:r>
          </w:p>
          <w:p w:rsidR="00D331D4" w:rsidRPr="009E3B98" w:rsidRDefault="0049516D" w:rsidP="00823B84">
            <w:pPr>
              <w:pStyle w:val="ListParagraph"/>
              <w:numPr>
                <w:ilvl w:val="1"/>
                <w:numId w:val="4"/>
              </w:numPr>
              <w:ind w:left="810"/>
              <w:rPr>
                <w:rFonts w:asciiTheme="majorHAnsi" w:hAnsiTheme="majorHAnsi"/>
                <w:sz w:val="20"/>
              </w:rPr>
            </w:pPr>
            <w:r w:rsidRPr="00411B36">
              <w:rPr>
                <w:rFonts w:asciiTheme="majorHAnsi" w:hAnsiTheme="majorHAnsi"/>
                <w:sz w:val="20"/>
              </w:rPr>
              <w:t>Lead Agency accesses funding for purchasing assessment tools and provides guidance related to assessment practices</w:t>
            </w:r>
            <w:r w:rsidR="00DB4259">
              <w:rPr>
                <w:rFonts w:asciiTheme="majorHAnsi" w:hAnsiTheme="majorHAnsi"/>
                <w:sz w:val="20"/>
              </w:rPr>
              <w:t xml:space="preserve">. </w:t>
            </w:r>
            <w:r w:rsidR="00DB4259" w:rsidRPr="00DB4259">
              <w:rPr>
                <w:rFonts w:asciiTheme="majorHAnsi" w:hAnsiTheme="majorHAnsi"/>
                <w:sz w:val="20"/>
              </w:rPr>
              <w:t xml:space="preserve">After </w:t>
            </w:r>
            <w:r w:rsidR="00DB4259">
              <w:rPr>
                <w:rFonts w:asciiTheme="majorHAnsi" w:hAnsiTheme="majorHAnsi"/>
                <w:sz w:val="20"/>
              </w:rPr>
              <w:t>the</w:t>
            </w:r>
            <w:r w:rsidR="00DB4259" w:rsidRPr="00DB4259">
              <w:rPr>
                <w:rFonts w:asciiTheme="majorHAnsi" w:hAnsiTheme="majorHAnsi"/>
                <w:sz w:val="20"/>
              </w:rPr>
              <w:t xml:space="preserve"> </w:t>
            </w:r>
            <w:r w:rsidR="00DB4259">
              <w:rPr>
                <w:rFonts w:asciiTheme="majorHAnsi" w:hAnsiTheme="majorHAnsi"/>
                <w:sz w:val="20"/>
              </w:rPr>
              <w:t>PD is provided</w:t>
            </w:r>
            <w:r w:rsidR="00823B84">
              <w:rPr>
                <w:rFonts w:asciiTheme="majorHAnsi" w:hAnsiTheme="majorHAnsi"/>
                <w:sz w:val="20"/>
              </w:rPr>
              <w:t xml:space="preserve">, </w:t>
            </w:r>
            <w:r w:rsidR="00DB4259" w:rsidRPr="00DB4259">
              <w:rPr>
                <w:rFonts w:asciiTheme="majorHAnsi" w:hAnsiTheme="majorHAnsi"/>
                <w:sz w:val="20"/>
              </w:rPr>
              <w:t xml:space="preserve">a supervisor may review a teams COS forms for a period of time, a checklist may be put in place.  </w:t>
            </w:r>
          </w:p>
        </w:tc>
        <w:tc>
          <w:tcPr>
            <w:tcW w:w="4860" w:type="dxa"/>
            <w:tcBorders>
              <w:top w:val="single" w:sz="18" w:space="0" w:color="1F497D" w:themeColor="text2"/>
              <w:bottom w:val="single" w:sz="18" w:space="0" w:color="1F497D" w:themeColor="text2"/>
            </w:tcBorders>
            <w:shd w:val="clear" w:color="auto" w:fill="auto"/>
          </w:tcPr>
          <w:p w:rsidR="00456A9A" w:rsidRPr="00411B36" w:rsidRDefault="00456A9A" w:rsidP="00411B36">
            <w:pPr>
              <w:pStyle w:val="ListParagraph"/>
              <w:ind w:left="0"/>
              <w:rPr>
                <w:rFonts w:asciiTheme="majorHAnsi" w:hAnsiTheme="majorHAnsi"/>
                <w:sz w:val="20"/>
              </w:rPr>
            </w:pPr>
            <w:r w:rsidRPr="00411B36">
              <w:rPr>
                <w:rFonts w:asciiTheme="majorHAnsi" w:hAnsiTheme="majorHAnsi"/>
                <w:sz w:val="20"/>
              </w:rPr>
              <w:t xml:space="preserve">This is an example of implementation drivers for </w:t>
            </w:r>
            <w:r w:rsidR="00411B36" w:rsidRPr="00411B36">
              <w:rPr>
                <w:rFonts w:asciiTheme="majorHAnsi" w:hAnsiTheme="majorHAnsi"/>
                <w:sz w:val="20"/>
              </w:rPr>
              <w:t>the starting point for professional development (PD) on early literacy for the selected subgroup identified in the SiMR.</w:t>
            </w:r>
          </w:p>
          <w:p w:rsidR="00411B36" w:rsidRPr="00411B36" w:rsidRDefault="00456A9A" w:rsidP="00411B36">
            <w:pPr>
              <w:pStyle w:val="ListParagraph"/>
              <w:numPr>
                <w:ilvl w:val="0"/>
                <w:numId w:val="2"/>
              </w:numPr>
              <w:rPr>
                <w:rFonts w:asciiTheme="majorHAnsi" w:hAnsiTheme="majorHAnsi"/>
                <w:sz w:val="20"/>
              </w:rPr>
            </w:pPr>
            <w:r w:rsidRPr="00411B36">
              <w:rPr>
                <w:rFonts w:asciiTheme="majorHAnsi" w:hAnsiTheme="majorHAnsi"/>
                <w:sz w:val="20"/>
              </w:rPr>
              <w:t>Competency</w:t>
            </w:r>
            <w:r w:rsidR="00411B36" w:rsidRPr="00411B36">
              <w:rPr>
                <w:rFonts w:asciiTheme="majorHAnsi" w:hAnsiTheme="majorHAnsi"/>
                <w:sz w:val="20"/>
              </w:rPr>
              <w:t>:</w:t>
            </w:r>
          </w:p>
          <w:p w:rsidR="00411B36" w:rsidRPr="00411B36" w:rsidRDefault="00456A9A" w:rsidP="00411B36">
            <w:pPr>
              <w:pStyle w:val="ListParagraph"/>
              <w:numPr>
                <w:ilvl w:val="1"/>
                <w:numId w:val="2"/>
              </w:numPr>
              <w:ind w:left="702"/>
              <w:rPr>
                <w:rFonts w:asciiTheme="majorHAnsi" w:hAnsiTheme="majorHAnsi"/>
                <w:sz w:val="20"/>
              </w:rPr>
            </w:pPr>
            <w:r w:rsidRPr="00411B36">
              <w:rPr>
                <w:rFonts w:asciiTheme="majorHAnsi" w:hAnsiTheme="majorHAnsi"/>
                <w:sz w:val="20"/>
              </w:rPr>
              <w:t>Cross-departmental State Implementation team selects</w:t>
            </w:r>
            <w:r w:rsidR="00411B36" w:rsidRPr="00411B36">
              <w:rPr>
                <w:rFonts w:asciiTheme="majorHAnsi" w:hAnsiTheme="majorHAnsi"/>
                <w:sz w:val="20"/>
              </w:rPr>
              <w:t xml:space="preserve"> staff with the necessary skills and abilities to provide the PD.</w:t>
            </w:r>
          </w:p>
          <w:p w:rsidR="00411B36" w:rsidRPr="00411B36" w:rsidRDefault="00411B36" w:rsidP="00411B36">
            <w:pPr>
              <w:pStyle w:val="ListParagraph"/>
              <w:numPr>
                <w:ilvl w:val="1"/>
                <w:numId w:val="2"/>
              </w:numPr>
              <w:ind w:left="702"/>
              <w:rPr>
                <w:rFonts w:asciiTheme="majorHAnsi" w:hAnsiTheme="majorHAnsi"/>
                <w:sz w:val="20"/>
              </w:rPr>
            </w:pPr>
            <w:r w:rsidRPr="00411B36">
              <w:rPr>
                <w:rFonts w:asciiTheme="majorHAnsi" w:hAnsiTheme="majorHAnsi"/>
                <w:sz w:val="20"/>
              </w:rPr>
              <w:t>Staff are provided training and coaching to ensure their competence to provide the PD.</w:t>
            </w:r>
          </w:p>
          <w:p w:rsidR="00411B36" w:rsidRPr="00411B36" w:rsidRDefault="00411B36" w:rsidP="00411B36">
            <w:pPr>
              <w:pStyle w:val="ListParagraph"/>
              <w:numPr>
                <w:ilvl w:val="1"/>
                <w:numId w:val="2"/>
              </w:numPr>
              <w:ind w:left="702"/>
              <w:rPr>
                <w:rFonts w:asciiTheme="majorHAnsi" w:hAnsiTheme="majorHAnsi"/>
                <w:sz w:val="20"/>
              </w:rPr>
            </w:pPr>
            <w:r w:rsidRPr="00411B36">
              <w:rPr>
                <w:rFonts w:asciiTheme="majorHAnsi" w:hAnsiTheme="majorHAnsi"/>
                <w:sz w:val="20"/>
              </w:rPr>
              <w:t>Performance assessment is in place to measure fidelity and effectiveness of the PD.</w:t>
            </w:r>
          </w:p>
          <w:p w:rsidR="00411B36" w:rsidRDefault="00411B36" w:rsidP="00411B36">
            <w:pPr>
              <w:pStyle w:val="ListParagraph"/>
              <w:numPr>
                <w:ilvl w:val="0"/>
                <w:numId w:val="2"/>
              </w:numPr>
              <w:rPr>
                <w:rFonts w:asciiTheme="majorHAnsi" w:hAnsiTheme="majorHAnsi"/>
                <w:sz w:val="20"/>
              </w:rPr>
            </w:pPr>
            <w:r w:rsidRPr="00411B36">
              <w:rPr>
                <w:rFonts w:asciiTheme="majorHAnsi" w:hAnsiTheme="majorHAnsi"/>
                <w:sz w:val="20"/>
              </w:rPr>
              <w:t>Organizational:</w:t>
            </w:r>
          </w:p>
          <w:p w:rsidR="00411B36" w:rsidRDefault="00411B36" w:rsidP="00411B36">
            <w:pPr>
              <w:pStyle w:val="ListParagraph"/>
              <w:numPr>
                <w:ilvl w:val="1"/>
                <w:numId w:val="2"/>
              </w:numPr>
              <w:ind w:left="702"/>
              <w:rPr>
                <w:rFonts w:asciiTheme="majorHAnsi" w:hAnsiTheme="majorHAnsi"/>
                <w:sz w:val="20"/>
              </w:rPr>
            </w:pPr>
            <w:r>
              <w:rPr>
                <w:rFonts w:asciiTheme="majorHAnsi" w:hAnsiTheme="majorHAnsi"/>
                <w:sz w:val="20"/>
              </w:rPr>
              <w:t>Data-driven decision-making processes in place to identify effectiveness of PD.</w:t>
            </w:r>
          </w:p>
          <w:p w:rsidR="00411B36" w:rsidRDefault="00823B84" w:rsidP="00411B36">
            <w:pPr>
              <w:pStyle w:val="ListParagraph"/>
              <w:numPr>
                <w:ilvl w:val="1"/>
                <w:numId w:val="2"/>
              </w:numPr>
              <w:ind w:left="702"/>
              <w:rPr>
                <w:rFonts w:asciiTheme="majorHAnsi" w:hAnsiTheme="majorHAnsi"/>
                <w:sz w:val="20"/>
              </w:rPr>
            </w:pPr>
            <w:r>
              <w:rPr>
                <w:rFonts w:asciiTheme="majorHAnsi" w:hAnsiTheme="majorHAnsi"/>
                <w:sz w:val="20"/>
              </w:rPr>
              <w:t>Administration</w:t>
            </w:r>
            <w:r w:rsidR="00411B36">
              <w:rPr>
                <w:rFonts w:asciiTheme="majorHAnsi" w:hAnsiTheme="majorHAnsi"/>
                <w:sz w:val="20"/>
              </w:rPr>
              <w:t xml:space="preserve"> utilizes feedback loops to reviews data to make adjustments where necessary and development communication processes to ensure all are informed.</w:t>
            </w:r>
          </w:p>
          <w:p w:rsidR="00DB4259" w:rsidRDefault="00DB4259" w:rsidP="00411B36">
            <w:pPr>
              <w:pStyle w:val="ListParagraph"/>
              <w:numPr>
                <w:ilvl w:val="1"/>
                <w:numId w:val="2"/>
              </w:numPr>
              <w:ind w:left="702"/>
              <w:rPr>
                <w:rFonts w:asciiTheme="majorHAnsi" w:hAnsiTheme="majorHAnsi"/>
                <w:sz w:val="20"/>
              </w:rPr>
            </w:pPr>
            <w:r>
              <w:rPr>
                <w:rFonts w:asciiTheme="majorHAnsi" w:hAnsiTheme="majorHAnsi"/>
                <w:sz w:val="20"/>
              </w:rPr>
              <w:t>Systemic structures are developed and revised where necessary to support implementation.</w:t>
            </w:r>
          </w:p>
          <w:p w:rsidR="00DB4259" w:rsidRDefault="00DB4259" w:rsidP="00DB4259">
            <w:pPr>
              <w:pStyle w:val="ListParagraph"/>
              <w:numPr>
                <w:ilvl w:val="0"/>
                <w:numId w:val="2"/>
              </w:numPr>
              <w:rPr>
                <w:rFonts w:asciiTheme="majorHAnsi" w:hAnsiTheme="majorHAnsi"/>
                <w:sz w:val="20"/>
              </w:rPr>
            </w:pPr>
            <w:r>
              <w:rPr>
                <w:rFonts w:asciiTheme="majorHAnsi" w:hAnsiTheme="majorHAnsi"/>
                <w:sz w:val="20"/>
              </w:rPr>
              <w:t>Leadership:</w:t>
            </w:r>
          </w:p>
          <w:p w:rsidR="00D331D4" w:rsidRPr="00411B36" w:rsidRDefault="00DB4259" w:rsidP="00DB4259">
            <w:pPr>
              <w:pStyle w:val="ListParagraph"/>
              <w:numPr>
                <w:ilvl w:val="1"/>
                <w:numId w:val="2"/>
              </w:numPr>
              <w:ind w:left="702"/>
              <w:rPr>
                <w:rFonts w:asciiTheme="majorHAnsi" w:hAnsiTheme="majorHAnsi"/>
                <w:sz w:val="20"/>
              </w:rPr>
            </w:pPr>
            <w:r>
              <w:rPr>
                <w:rFonts w:asciiTheme="majorHAnsi" w:hAnsiTheme="majorHAnsi"/>
                <w:sz w:val="20"/>
              </w:rPr>
              <w:t>Implementation team ensures that both technical issues (purchasing, materials, staff are trained and supported, consistent guidance is provided to the field) and adaptive (revisions are made based on data) decisions are in place</w:t>
            </w:r>
            <w:r w:rsidR="00823B84">
              <w:rPr>
                <w:rFonts w:asciiTheme="majorHAnsi" w:hAnsiTheme="majorHAnsi"/>
                <w:sz w:val="20"/>
              </w:rPr>
              <w:t>.</w:t>
            </w:r>
          </w:p>
        </w:tc>
      </w:tr>
    </w:tbl>
    <w:p w:rsidR="00D331D4" w:rsidRPr="00A31EF8" w:rsidRDefault="00D331D4" w:rsidP="00D331D4">
      <w:pPr>
        <w:rPr>
          <w:rFonts w:asciiTheme="majorHAnsi" w:hAnsiTheme="majorHAnsi"/>
        </w:rPr>
      </w:pPr>
      <w:r w:rsidRPr="00A31EF8">
        <w:rPr>
          <w:rFonts w:asciiTheme="majorHAnsi" w:hAnsiTheme="majorHAnsi"/>
          <w:b/>
        </w:rPr>
        <w:t>Discussion with Team:</w:t>
      </w:r>
      <w:r w:rsidRPr="00A31EF8">
        <w:rPr>
          <w:rFonts w:asciiTheme="majorHAnsi" w:hAnsiTheme="majorHAnsi"/>
        </w:rPr>
        <w:t xml:space="preserve"> What examples do you have from your </w:t>
      </w:r>
      <w:r>
        <w:rPr>
          <w:rFonts w:asciiTheme="majorHAnsi" w:hAnsiTheme="majorHAnsi"/>
        </w:rPr>
        <w:t>state:</w:t>
      </w:r>
    </w:p>
    <w:tbl>
      <w:tblPr>
        <w:tblStyle w:val="MediumShading2-Accent5"/>
        <w:tblW w:w="9288" w:type="dxa"/>
        <w:tblLook w:val="0420" w:firstRow="1" w:lastRow="0" w:firstColumn="0" w:lastColumn="0" w:noHBand="0" w:noVBand="1"/>
      </w:tblPr>
      <w:tblGrid>
        <w:gridCol w:w="4338"/>
        <w:gridCol w:w="4950"/>
      </w:tblGrid>
      <w:tr w:rsidR="00D331D4"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D331D4" w:rsidRPr="00A31EF8" w:rsidRDefault="00D331D4" w:rsidP="00A31EF8">
            <w:pPr>
              <w:jc w:val="center"/>
              <w:rPr>
                <w:rFonts w:asciiTheme="majorHAnsi" w:hAnsiTheme="majorHAnsi"/>
              </w:rPr>
            </w:pPr>
            <w:r w:rsidRPr="00A31EF8">
              <w:rPr>
                <w:rFonts w:asciiTheme="majorHAnsi" w:hAnsiTheme="majorHAnsi"/>
              </w:rPr>
              <w:t xml:space="preserve">Part C </w:t>
            </w:r>
          </w:p>
        </w:tc>
        <w:tc>
          <w:tcPr>
            <w:tcW w:w="4950" w:type="dxa"/>
            <w:tcBorders>
              <w:top w:val="single" w:sz="18" w:space="0" w:color="1F497D" w:themeColor="text2"/>
              <w:bottom w:val="single" w:sz="18" w:space="0" w:color="1F497D" w:themeColor="text2"/>
            </w:tcBorders>
          </w:tcPr>
          <w:p w:rsidR="00D331D4" w:rsidRPr="00A31EF8" w:rsidRDefault="00D331D4" w:rsidP="00A31EF8">
            <w:pPr>
              <w:jc w:val="center"/>
              <w:rPr>
                <w:rFonts w:asciiTheme="majorHAnsi" w:hAnsiTheme="majorHAnsi"/>
              </w:rPr>
            </w:pPr>
            <w:r w:rsidRPr="00A31EF8">
              <w:rPr>
                <w:rFonts w:asciiTheme="majorHAnsi" w:hAnsiTheme="majorHAnsi"/>
              </w:rPr>
              <w:t xml:space="preserve">Part B </w:t>
            </w:r>
          </w:p>
        </w:tc>
      </w:tr>
      <w:tr w:rsidR="00D331D4"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9E3B98" w:rsidRDefault="009E3B98">
            <w:pPr>
              <w:rPr>
                <w:rFonts w:asciiTheme="majorHAnsi" w:hAnsiTheme="majorHAnsi"/>
              </w:rPr>
            </w:pPr>
          </w:p>
          <w:p w:rsidR="00D331D4" w:rsidRDefault="00D331D4">
            <w:pPr>
              <w:rPr>
                <w:rFonts w:asciiTheme="majorHAnsi" w:hAnsiTheme="majorHAnsi"/>
              </w:rPr>
            </w:pPr>
          </w:p>
          <w:p w:rsidR="00D331D4" w:rsidRPr="00A31EF8" w:rsidRDefault="00D331D4">
            <w:pPr>
              <w:rPr>
                <w:rFonts w:asciiTheme="majorHAnsi" w:hAnsiTheme="majorHAnsi"/>
              </w:rPr>
            </w:pPr>
          </w:p>
        </w:tc>
        <w:tc>
          <w:tcPr>
            <w:tcW w:w="4950" w:type="dxa"/>
            <w:tcBorders>
              <w:top w:val="single" w:sz="18" w:space="0" w:color="1F497D" w:themeColor="text2"/>
              <w:bottom w:val="single" w:sz="18" w:space="0" w:color="1F497D" w:themeColor="text2"/>
            </w:tcBorders>
            <w:shd w:val="clear" w:color="auto" w:fill="auto"/>
          </w:tcPr>
          <w:p w:rsidR="00D331D4" w:rsidRPr="00A31EF8" w:rsidRDefault="00D331D4">
            <w:pPr>
              <w:rPr>
                <w:rFonts w:asciiTheme="majorHAnsi" w:hAnsiTheme="majorHAnsi"/>
              </w:rPr>
            </w:pPr>
          </w:p>
        </w:tc>
      </w:tr>
    </w:tbl>
    <w:p w:rsidR="00D331D4" w:rsidRDefault="00D331D4" w:rsidP="00D331D4">
      <w:pPr>
        <w:rPr>
          <w:rFonts w:asciiTheme="majorHAnsi" w:hAnsiTheme="majorHAnsi"/>
        </w:rPr>
      </w:pPr>
    </w:p>
    <w:p w:rsidR="00D331D4" w:rsidRPr="00D331D4" w:rsidRDefault="00D331D4" w:rsidP="009D6DA1">
      <w:pPr>
        <w:rPr>
          <w:rFonts w:asciiTheme="majorHAnsi" w:hAnsiTheme="majorHAnsi" w:cs="Times New Roman"/>
          <w:color w:val="0F4B78"/>
          <w:sz w:val="28"/>
          <w:szCs w:val="22"/>
        </w:rPr>
      </w:pPr>
      <w:r>
        <w:rPr>
          <w:rFonts w:asciiTheme="majorHAnsi" w:hAnsiTheme="majorHAnsi"/>
        </w:rPr>
        <w:br w:type="page"/>
      </w:r>
      <w:r>
        <w:rPr>
          <w:rFonts w:asciiTheme="majorHAnsi" w:hAnsiTheme="majorHAnsi"/>
          <w:noProof/>
        </w:rPr>
        <w:drawing>
          <wp:anchor distT="0" distB="0" distL="114300" distR="114300" simplePos="0" relativeHeight="251668480" behindDoc="0" locked="0" layoutInCell="1" allowOverlap="1">
            <wp:simplePos x="0" y="0"/>
            <wp:positionH relativeFrom="column">
              <wp:posOffset>4572000</wp:posOffset>
            </wp:positionH>
            <wp:positionV relativeFrom="paragraph">
              <wp:posOffset>226060</wp:posOffset>
            </wp:positionV>
            <wp:extent cx="906780" cy="916305"/>
            <wp:effectExtent l="0" t="0" r="0" b="0"/>
            <wp:wrapTight wrapText="bothSides">
              <wp:wrapPolygon edited="0">
                <wp:start x="0" y="0"/>
                <wp:lineTo x="0" y="21106"/>
                <wp:lineTo x="21328" y="21106"/>
                <wp:lineTo x="21328" y="0"/>
                <wp:lineTo x="0" y="0"/>
              </wp:wrapPolygon>
            </wp:wrapTight>
            <wp:docPr id="5" name="Picture 5" descr="Squre showing implementation cycles: How and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906780" cy="916305"/>
                    </a:xfrm>
                    <a:prstGeom prst="rect">
                      <a:avLst/>
                    </a:prstGeom>
                    <a:noFill/>
                    <a:ln w="9525">
                      <a:noFill/>
                      <a:miter lim="800000"/>
                      <a:headEnd/>
                      <a:tailEnd/>
                    </a:ln>
                  </pic:spPr>
                </pic:pic>
              </a:graphicData>
            </a:graphic>
          </wp:anchor>
        </w:drawing>
      </w:r>
      <w:r>
        <w:rPr>
          <w:rFonts w:asciiTheme="majorHAnsi" w:hAnsiTheme="majorHAnsi" w:cs="Times New Roman"/>
          <w:b/>
          <w:noProof/>
          <w:color w:val="0F4B78"/>
          <w:sz w:val="28"/>
          <w:szCs w:val="22"/>
        </w:rPr>
        <w:t>Implementation Cycles</w:t>
      </w:r>
      <w:r w:rsidRPr="00D331D4">
        <w:rPr>
          <w:noProof/>
        </w:rPr>
        <w:t xml:space="preserve">  </w:t>
      </w:r>
    </w:p>
    <w:p w:rsidR="00D331D4" w:rsidRPr="0042243A" w:rsidRDefault="00D331D4" w:rsidP="00C92D31">
      <w:pPr>
        <w:rPr>
          <w:rFonts w:asciiTheme="majorHAnsi" w:hAnsiTheme="majorHAnsi"/>
          <w:sz w:val="22"/>
        </w:rPr>
      </w:pPr>
      <w:r w:rsidRPr="0042243A">
        <w:rPr>
          <w:rFonts w:asciiTheme="majorHAnsi" w:hAnsiTheme="majorHAnsi"/>
          <w:sz w:val="22"/>
        </w:rPr>
        <w:t xml:space="preserve">Improvement Cycles support the purposeful process of change. Implementation teams use improvement cycles to change on purpose. Improvement cycles are based on the Plan, Do, Study, Act process. </w:t>
      </w:r>
    </w:p>
    <w:p w:rsidR="00D331D4" w:rsidRPr="0042243A" w:rsidRDefault="00E44710" w:rsidP="00C92D31">
      <w:pPr>
        <w:pStyle w:val="ListParagraph"/>
        <w:numPr>
          <w:ilvl w:val="0"/>
          <w:numId w:val="2"/>
        </w:numPr>
        <w:rPr>
          <w:rFonts w:asciiTheme="majorHAnsi" w:hAnsiTheme="majorHAnsi"/>
          <w:sz w:val="22"/>
        </w:rPr>
      </w:pPr>
      <w:r>
        <w:rPr>
          <w:rFonts w:asciiTheme="majorHAnsi" w:hAnsiTheme="majorHAnsi"/>
          <w:b/>
          <w:noProof/>
          <w:sz w:val="22"/>
        </w:rPr>
        <w:drawing>
          <wp:anchor distT="0" distB="0" distL="114300" distR="114300" simplePos="0" relativeHeight="251676672" behindDoc="0" locked="0" layoutInCell="1" allowOverlap="1">
            <wp:simplePos x="0" y="0"/>
            <wp:positionH relativeFrom="column">
              <wp:posOffset>2971800</wp:posOffset>
            </wp:positionH>
            <wp:positionV relativeFrom="paragraph">
              <wp:posOffset>414655</wp:posOffset>
            </wp:positionV>
            <wp:extent cx="3417570" cy="1823720"/>
            <wp:effectExtent l="0" t="0" r="0" b="0"/>
            <wp:wrapTight wrapText="bothSides">
              <wp:wrapPolygon edited="0">
                <wp:start x="0" y="0"/>
                <wp:lineTo x="0" y="21435"/>
                <wp:lineTo x="21431" y="21435"/>
                <wp:lineTo x="21431" y="0"/>
                <wp:lineTo x="0" y="0"/>
              </wp:wrapPolygon>
            </wp:wrapTight>
            <wp:docPr id="11" name="Picture 5" descr="Circle showing improvement cycles: Plan, Do, Study,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417570" cy="1823720"/>
                    </a:xfrm>
                    <a:prstGeom prst="rect">
                      <a:avLst/>
                    </a:prstGeom>
                    <a:noFill/>
                    <a:ln w="9525">
                      <a:noFill/>
                      <a:miter lim="800000"/>
                      <a:headEnd/>
                      <a:tailEnd/>
                    </a:ln>
                  </pic:spPr>
                </pic:pic>
              </a:graphicData>
            </a:graphic>
          </wp:anchor>
        </w:drawing>
      </w:r>
      <w:r w:rsidR="00D331D4" w:rsidRPr="0042243A">
        <w:rPr>
          <w:rFonts w:asciiTheme="majorHAnsi" w:hAnsiTheme="majorHAnsi"/>
          <w:b/>
          <w:sz w:val="22"/>
        </w:rPr>
        <w:t>Plan</w:t>
      </w:r>
      <w:r w:rsidR="00D331D4" w:rsidRPr="0042243A">
        <w:rPr>
          <w:rFonts w:asciiTheme="majorHAnsi" w:hAnsiTheme="majorHAnsi"/>
          <w:sz w:val="22"/>
        </w:rPr>
        <w:t xml:space="preserve"> — identify barriers or challenges, using data whenever possible, and specify the plan to move programs or interventions forward as well as the outcomes that will be monitored.</w:t>
      </w:r>
    </w:p>
    <w:p w:rsidR="00D331D4" w:rsidRPr="0042243A" w:rsidRDefault="00D331D4" w:rsidP="00C92D31">
      <w:pPr>
        <w:pStyle w:val="ListParagraph"/>
        <w:numPr>
          <w:ilvl w:val="0"/>
          <w:numId w:val="2"/>
        </w:numPr>
        <w:rPr>
          <w:rFonts w:asciiTheme="majorHAnsi" w:hAnsiTheme="majorHAnsi"/>
          <w:sz w:val="22"/>
        </w:rPr>
      </w:pPr>
      <w:r w:rsidRPr="0042243A">
        <w:rPr>
          <w:rFonts w:asciiTheme="majorHAnsi" w:hAnsiTheme="majorHAnsi"/>
          <w:b/>
          <w:sz w:val="22"/>
        </w:rPr>
        <w:t>Do</w:t>
      </w:r>
      <w:r w:rsidRPr="0042243A">
        <w:rPr>
          <w:rFonts w:asciiTheme="majorHAnsi" w:hAnsiTheme="majorHAnsi"/>
          <w:sz w:val="22"/>
        </w:rPr>
        <w:t xml:space="preserve"> — carry out the strategies or plan as specified to address the challenges,</w:t>
      </w:r>
    </w:p>
    <w:p w:rsidR="00D331D4" w:rsidRPr="0042243A" w:rsidRDefault="00D331D4" w:rsidP="00C92D31">
      <w:pPr>
        <w:pStyle w:val="ListParagraph"/>
        <w:numPr>
          <w:ilvl w:val="0"/>
          <w:numId w:val="2"/>
        </w:numPr>
        <w:rPr>
          <w:rFonts w:asciiTheme="majorHAnsi" w:hAnsiTheme="majorHAnsi"/>
          <w:sz w:val="22"/>
        </w:rPr>
      </w:pPr>
      <w:r w:rsidRPr="0042243A">
        <w:rPr>
          <w:rFonts w:asciiTheme="majorHAnsi" w:hAnsiTheme="majorHAnsi"/>
          <w:b/>
          <w:sz w:val="22"/>
        </w:rPr>
        <w:t>Study</w:t>
      </w:r>
      <w:r w:rsidRPr="0042243A">
        <w:rPr>
          <w:rFonts w:asciiTheme="majorHAnsi" w:hAnsiTheme="majorHAnsi"/>
          <w:sz w:val="22"/>
        </w:rPr>
        <w:t xml:space="preserve"> — use the measures identified during the planning phase to assess and track progress, and</w:t>
      </w:r>
    </w:p>
    <w:p w:rsidR="00D331D4" w:rsidRPr="0042243A" w:rsidRDefault="00D331D4" w:rsidP="00C92D31">
      <w:pPr>
        <w:pStyle w:val="ListParagraph"/>
        <w:numPr>
          <w:ilvl w:val="0"/>
          <w:numId w:val="2"/>
        </w:numPr>
        <w:rPr>
          <w:rFonts w:asciiTheme="majorHAnsi" w:hAnsiTheme="majorHAnsi"/>
          <w:sz w:val="22"/>
        </w:rPr>
      </w:pPr>
      <w:r w:rsidRPr="0042243A">
        <w:rPr>
          <w:rFonts w:asciiTheme="majorHAnsi" w:hAnsiTheme="majorHAnsi"/>
          <w:b/>
          <w:sz w:val="22"/>
        </w:rPr>
        <w:t>Act</w:t>
      </w:r>
      <w:r w:rsidRPr="0042243A">
        <w:rPr>
          <w:rFonts w:asciiTheme="majorHAnsi" w:hAnsiTheme="majorHAnsi"/>
          <w:sz w:val="22"/>
        </w:rPr>
        <w:t xml:space="preserve"> — make changes to the next iteration of the plan to improve implementation.</w:t>
      </w:r>
    </w:p>
    <w:p w:rsidR="00D331D4" w:rsidRPr="0042243A" w:rsidRDefault="00D331D4">
      <w:pPr>
        <w:rPr>
          <w:rFonts w:asciiTheme="majorHAnsi" w:hAnsiTheme="majorHAnsi"/>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A7883" w:rsidP="00D331D4">
      <w:pPr>
        <w:rPr>
          <w:rFonts w:asciiTheme="majorHAnsi" w:hAnsiTheme="majorHAnsi"/>
          <w:b/>
          <w:sz w:val="22"/>
        </w:rPr>
      </w:pPr>
      <w:r>
        <w:rPr>
          <w:rFonts w:asciiTheme="majorHAnsi" w:hAnsiTheme="majorHAnsi"/>
          <w:b/>
          <w:noProof/>
          <w:sz w:val="22"/>
        </w:rPr>
        <w:drawing>
          <wp:anchor distT="0" distB="0" distL="114300" distR="114300" simplePos="0" relativeHeight="251682816" behindDoc="0" locked="0" layoutInCell="1" allowOverlap="1">
            <wp:simplePos x="0" y="0"/>
            <wp:positionH relativeFrom="column">
              <wp:posOffset>457200</wp:posOffset>
            </wp:positionH>
            <wp:positionV relativeFrom="paragraph">
              <wp:posOffset>15240</wp:posOffset>
            </wp:positionV>
            <wp:extent cx="4564380" cy="3093720"/>
            <wp:effectExtent l="0" t="0" r="0" b="0"/>
            <wp:wrapTight wrapText="bothSides">
              <wp:wrapPolygon edited="0">
                <wp:start x="0" y="0"/>
                <wp:lineTo x="0" y="21414"/>
                <wp:lineTo x="21546" y="21414"/>
                <wp:lineTo x="21546" y="0"/>
                <wp:lineTo x="0" y="0"/>
              </wp:wrapPolygon>
            </wp:wrapTight>
            <wp:docPr id="1" name="Picture 2" descr="Practice-Policy Communication Cycle&#10;extrnal implementation suport to practce informs policy to policy enables practices. Cycle is policy to/from structure to/from procedure to/from pract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4564380" cy="3093720"/>
                    </a:xfrm>
                    <a:prstGeom prst="rect">
                      <a:avLst/>
                    </a:prstGeom>
                    <a:noFill/>
                    <a:ln w="9525">
                      <a:noFill/>
                      <a:miter lim="800000"/>
                      <a:headEnd/>
                      <a:tailEnd/>
                    </a:ln>
                  </pic:spPr>
                </pic:pic>
              </a:graphicData>
            </a:graphic>
          </wp:anchor>
        </w:drawing>
      </w: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rsidP="00D331D4">
      <w:pPr>
        <w:rPr>
          <w:rFonts w:asciiTheme="majorHAnsi" w:hAnsiTheme="majorHAnsi"/>
          <w:b/>
          <w:sz w:val="22"/>
        </w:rPr>
      </w:pPr>
    </w:p>
    <w:p w:rsidR="00E44710" w:rsidRDefault="00E44710">
      <w:pPr>
        <w:rPr>
          <w:rFonts w:asciiTheme="majorHAnsi" w:hAnsiTheme="majorHAnsi"/>
          <w:b/>
          <w:sz w:val="22"/>
        </w:rPr>
      </w:pPr>
      <w:r>
        <w:rPr>
          <w:rFonts w:asciiTheme="majorHAnsi" w:hAnsiTheme="majorHAnsi"/>
          <w:b/>
          <w:sz w:val="22"/>
        </w:rPr>
        <w:br w:type="page"/>
      </w:r>
    </w:p>
    <w:p w:rsidR="00D331D4" w:rsidRPr="005B0947" w:rsidRDefault="00D331D4" w:rsidP="00D331D4">
      <w:pPr>
        <w:rPr>
          <w:rFonts w:asciiTheme="majorHAnsi" w:hAnsiTheme="majorHAnsi"/>
          <w:b/>
          <w:sz w:val="22"/>
        </w:rPr>
      </w:pPr>
      <w:r w:rsidRPr="005B0947">
        <w:rPr>
          <w:rFonts w:asciiTheme="majorHAnsi" w:hAnsiTheme="majorHAnsi"/>
          <w:b/>
          <w:sz w:val="22"/>
        </w:rPr>
        <w:t>Examples of Implementation Cycles:</w:t>
      </w:r>
    </w:p>
    <w:tbl>
      <w:tblPr>
        <w:tblStyle w:val="MediumShading2-Accent5"/>
        <w:tblW w:w="9288" w:type="dxa"/>
        <w:tblLook w:val="0420" w:firstRow="1" w:lastRow="0" w:firstColumn="0" w:lastColumn="0" w:noHBand="0" w:noVBand="1"/>
      </w:tblPr>
      <w:tblGrid>
        <w:gridCol w:w="4338"/>
        <w:gridCol w:w="4950"/>
      </w:tblGrid>
      <w:tr w:rsidR="00D331D4"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D331D4" w:rsidRPr="00A31EF8" w:rsidRDefault="00D331D4" w:rsidP="00FD2D89">
            <w:pPr>
              <w:jc w:val="center"/>
              <w:rPr>
                <w:rFonts w:asciiTheme="majorHAnsi" w:hAnsiTheme="majorHAnsi"/>
              </w:rPr>
            </w:pPr>
            <w:r w:rsidRPr="00A31EF8">
              <w:rPr>
                <w:rFonts w:asciiTheme="majorHAnsi" w:hAnsiTheme="majorHAnsi"/>
              </w:rPr>
              <w:t>Part C Example</w:t>
            </w:r>
          </w:p>
        </w:tc>
        <w:tc>
          <w:tcPr>
            <w:tcW w:w="4950" w:type="dxa"/>
            <w:tcBorders>
              <w:top w:val="single" w:sz="18" w:space="0" w:color="1F497D" w:themeColor="text2"/>
              <w:bottom w:val="single" w:sz="18" w:space="0" w:color="1F497D" w:themeColor="text2"/>
            </w:tcBorders>
          </w:tcPr>
          <w:p w:rsidR="00D331D4" w:rsidRPr="00A31EF8" w:rsidRDefault="00D331D4" w:rsidP="00FD2D89">
            <w:pPr>
              <w:jc w:val="center"/>
              <w:rPr>
                <w:rFonts w:asciiTheme="majorHAnsi" w:hAnsiTheme="majorHAnsi"/>
              </w:rPr>
            </w:pPr>
            <w:r w:rsidRPr="00A31EF8">
              <w:rPr>
                <w:rFonts w:asciiTheme="majorHAnsi" w:hAnsiTheme="majorHAnsi"/>
              </w:rPr>
              <w:t>Part B Example</w:t>
            </w:r>
          </w:p>
        </w:tc>
      </w:tr>
      <w:tr w:rsidR="00D331D4"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49516D" w:rsidRPr="00F05F2B" w:rsidRDefault="0049516D" w:rsidP="0049516D">
            <w:pPr>
              <w:rPr>
                <w:rFonts w:asciiTheme="majorHAnsi" w:hAnsiTheme="majorHAnsi"/>
              </w:rPr>
            </w:pPr>
            <w:r w:rsidRPr="00F05F2B">
              <w:rPr>
                <w:rFonts w:asciiTheme="majorHAnsi" w:hAnsiTheme="majorHAnsi"/>
              </w:rPr>
              <w:t>Improve the assessment practices with emphasis on social emotional development.</w:t>
            </w:r>
          </w:p>
          <w:p w:rsidR="0049516D" w:rsidRPr="00C92D31" w:rsidRDefault="0049516D" w:rsidP="00C92D31">
            <w:pPr>
              <w:pStyle w:val="ListParagraph"/>
              <w:numPr>
                <w:ilvl w:val="0"/>
                <w:numId w:val="9"/>
              </w:numPr>
              <w:rPr>
                <w:rFonts w:asciiTheme="majorHAnsi" w:hAnsiTheme="majorHAnsi"/>
              </w:rPr>
            </w:pPr>
            <w:r w:rsidRPr="00C92D31">
              <w:rPr>
                <w:rFonts w:asciiTheme="majorHAnsi" w:hAnsiTheme="majorHAnsi"/>
              </w:rPr>
              <w:t>Plan: Identify and chose the assessment tool that includes items on social emotional development</w:t>
            </w:r>
            <w:r w:rsidR="00823B84">
              <w:rPr>
                <w:rFonts w:asciiTheme="majorHAnsi" w:hAnsiTheme="majorHAnsi"/>
              </w:rPr>
              <w:t>.</w:t>
            </w:r>
          </w:p>
          <w:p w:rsidR="0049516D" w:rsidRPr="00C92D31" w:rsidRDefault="0049516D" w:rsidP="00C92D31">
            <w:pPr>
              <w:pStyle w:val="ListParagraph"/>
              <w:numPr>
                <w:ilvl w:val="0"/>
                <w:numId w:val="9"/>
              </w:numPr>
              <w:rPr>
                <w:rFonts w:asciiTheme="majorHAnsi" w:hAnsiTheme="majorHAnsi"/>
              </w:rPr>
            </w:pPr>
            <w:r w:rsidRPr="00C92D31">
              <w:rPr>
                <w:rFonts w:asciiTheme="majorHAnsi" w:hAnsiTheme="majorHAnsi"/>
              </w:rPr>
              <w:t>Do:  Provide training for staff on use of the assessment tool and assessing social emotional development. Implement feedback loops to follow up on implementation of new assessment practices</w:t>
            </w:r>
            <w:r w:rsidR="00823B84">
              <w:rPr>
                <w:rFonts w:asciiTheme="majorHAnsi" w:hAnsiTheme="majorHAnsi"/>
              </w:rPr>
              <w:t>.</w:t>
            </w:r>
          </w:p>
          <w:p w:rsidR="0049516D" w:rsidRPr="00C92D31" w:rsidRDefault="0049516D" w:rsidP="00C92D31">
            <w:pPr>
              <w:pStyle w:val="ListParagraph"/>
              <w:numPr>
                <w:ilvl w:val="0"/>
                <w:numId w:val="9"/>
              </w:numPr>
              <w:rPr>
                <w:rFonts w:asciiTheme="majorHAnsi" w:hAnsiTheme="majorHAnsi"/>
              </w:rPr>
            </w:pPr>
            <w:r w:rsidRPr="00C92D31">
              <w:rPr>
                <w:rFonts w:asciiTheme="majorHAnsi" w:hAnsiTheme="majorHAnsi"/>
              </w:rPr>
              <w:t>Study: Review the training evaluation results and incorporate feedback</w:t>
            </w:r>
            <w:r w:rsidR="00823B84">
              <w:rPr>
                <w:rFonts w:asciiTheme="majorHAnsi" w:hAnsiTheme="majorHAnsi"/>
              </w:rPr>
              <w:t>.</w:t>
            </w:r>
          </w:p>
          <w:p w:rsidR="00D331D4" w:rsidRPr="00CF14E0" w:rsidRDefault="0049516D" w:rsidP="00CF14E0">
            <w:pPr>
              <w:pStyle w:val="ListParagraph"/>
              <w:numPr>
                <w:ilvl w:val="0"/>
                <w:numId w:val="9"/>
              </w:numPr>
              <w:rPr>
                <w:rFonts w:asciiTheme="majorHAnsi" w:hAnsiTheme="majorHAnsi"/>
              </w:rPr>
            </w:pPr>
            <w:r w:rsidRPr="00C92D31">
              <w:rPr>
                <w:rFonts w:asciiTheme="majorHAnsi" w:hAnsiTheme="majorHAnsi"/>
              </w:rPr>
              <w:t>Act:  Modify guidance on expected requirements for completing the assessment is disseminated to staff</w:t>
            </w:r>
            <w:r w:rsidR="00823B84">
              <w:rPr>
                <w:rFonts w:asciiTheme="majorHAnsi" w:hAnsiTheme="majorHAnsi"/>
              </w:rPr>
              <w:t>.</w:t>
            </w:r>
          </w:p>
        </w:tc>
        <w:tc>
          <w:tcPr>
            <w:tcW w:w="4950" w:type="dxa"/>
            <w:tcBorders>
              <w:top w:val="single" w:sz="18" w:space="0" w:color="1F497D" w:themeColor="text2"/>
              <w:bottom w:val="single" w:sz="18" w:space="0" w:color="1F497D" w:themeColor="text2"/>
            </w:tcBorders>
            <w:shd w:val="clear" w:color="auto" w:fill="auto"/>
          </w:tcPr>
          <w:p w:rsidR="00C92D31" w:rsidRPr="00F05F2B" w:rsidRDefault="00C92D31" w:rsidP="00C92D31">
            <w:pPr>
              <w:rPr>
                <w:rFonts w:asciiTheme="majorHAnsi" w:hAnsiTheme="majorHAnsi"/>
              </w:rPr>
            </w:pPr>
            <w:r w:rsidRPr="00F05F2B">
              <w:rPr>
                <w:rFonts w:asciiTheme="majorHAnsi" w:hAnsiTheme="majorHAnsi"/>
              </w:rPr>
              <w:t xml:space="preserve">Improve the </w:t>
            </w:r>
            <w:r w:rsidR="00CF14E0">
              <w:rPr>
                <w:rFonts w:asciiTheme="majorHAnsi" w:hAnsiTheme="majorHAnsi"/>
              </w:rPr>
              <w:t>literacy in students in 3</w:t>
            </w:r>
            <w:r w:rsidR="00CF14E0" w:rsidRPr="00CF14E0">
              <w:rPr>
                <w:rFonts w:asciiTheme="majorHAnsi" w:hAnsiTheme="majorHAnsi"/>
                <w:vertAlign w:val="superscript"/>
              </w:rPr>
              <w:t>rd</w:t>
            </w:r>
            <w:r w:rsidR="00CF14E0">
              <w:rPr>
                <w:rFonts w:asciiTheme="majorHAnsi" w:hAnsiTheme="majorHAnsi"/>
              </w:rPr>
              <w:t xml:space="preserve"> grade</w:t>
            </w:r>
            <w:r w:rsidRPr="00F05F2B">
              <w:rPr>
                <w:rFonts w:asciiTheme="majorHAnsi" w:hAnsiTheme="majorHAnsi"/>
              </w:rPr>
              <w:t xml:space="preserve"> with emphasis on </w:t>
            </w:r>
            <w:r w:rsidR="00CF14E0">
              <w:rPr>
                <w:rFonts w:asciiTheme="majorHAnsi" w:hAnsiTheme="majorHAnsi"/>
              </w:rPr>
              <w:t>evidence-based early literacy skills</w:t>
            </w:r>
            <w:r w:rsidRPr="00F05F2B">
              <w:rPr>
                <w:rFonts w:asciiTheme="majorHAnsi" w:hAnsiTheme="majorHAnsi"/>
              </w:rPr>
              <w:t>.</w:t>
            </w:r>
          </w:p>
          <w:p w:rsidR="00CF14E0" w:rsidRDefault="00C92D31" w:rsidP="00CF14E0">
            <w:pPr>
              <w:pStyle w:val="ListParagraph"/>
              <w:numPr>
                <w:ilvl w:val="0"/>
                <w:numId w:val="2"/>
              </w:numPr>
              <w:rPr>
                <w:rFonts w:asciiTheme="majorHAnsi" w:hAnsiTheme="majorHAnsi"/>
              </w:rPr>
            </w:pPr>
            <w:r w:rsidRPr="00CF14E0">
              <w:rPr>
                <w:rFonts w:asciiTheme="majorHAnsi" w:hAnsiTheme="majorHAnsi"/>
              </w:rPr>
              <w:t xml:space="preserve">Plan: Identify and </w:t>
            </w:r>
            <w:r w:rsidR="0042243A">
              <w:rPr>
                <w:rFonts w:asciiTheme="majorHAnsi" w:hAnsiTheme="majorHAnsi"/>
              </w:rPr>
              <w:t>select</w:t>
            </w:r>
            <w:r w:rsidRPr="00CF14E0">
              <w:rPr>
                <w:rFonts w:asciiTheme="majorHAnsi" w:hAnsiTheme="majorHAnsi"/>
              </w:rPr>
              <w:t xml:space="preserve"> the </w:t>
            </w:r>
            <w:r w:rsidR="0042243A">
              <w:rPr>
                <w:rFonts w:asciiTheme="majorHAnsi" w:hAnsiTheme="majorHAnsi"/>
              </w:rPr>
              <w:t xml:space="preserve">evidence-based </w:t>
            </w:r>
            <w:r w:rsidR="00CF14E0">
              <w:rPr>
                <w:rFonts w:asciiTheme="majorHAnsi" w:hAnsiTheme="majorHAnsi"/>
              </w:rPr>
              <w:t>literacy strategies</w:t>
            </w:r>
            <w:r w:rsidRPr="00CF14E0">
              <w:rPr>
                <w:rFonts w:asciiTheme="majorHAnsi" w:hAnsiTheme="majorHAnsi"/>
              </w:rPr>
              <w:t xml:space="preserve"> </w:t>
            </w:r>
            <w:r w:rsidR="0042243A">
              <w:rPr>
                <w:rFonts w:asciiTheme="majorHAnsi" w:hAnsiTheme="majorHAnsi"/>
              </w:rPr>
              <w:t>for young children and address the targeted outcome identified in the SiMR.</w:t>
            </w:r>
          </w:p>
          <w:p w:rsidR="00C92D31" w:rsidRPr="00CF14E0" w:rsidRDefault="00C92D31" w:rsidP="00CF14E0">
            <w:pPr>
              <w:pStyle w:val="ListParagraph"/>
              <w:numPr>
                <w:ilvl w:val="0"/>
                <w:numId w:val="2"/>
              </w:numPr>
              <w:rPr>
                <w:rFonts w:asciiTheme="majorHAnsi" w:hAnsiTheme="majorHAnsi"/>
              </w:rPr>
            </w:pPr>
            <w:r w:rsidRPr="00CF14E0">
              <w:rPr>
                <w:rFonts w:asciiTheme="majorHAnsi" w:hAnsiTheme="majorHAnsi"/>
              </w:rPr>
              <w:t xml:space="preserve">Do:  Provide training for staff on use of the </w:t>
            </w:r>
            <w:r w:rsidR="00CF14E0">
              <w:rPr>
                <w:rFonts w:asciiTheme="majorHAnsi" w:hAnsiTheme="majorHAnsi"/>
              </w:rPr>
              <w:t>strategies</w:t>
            </w:r>
            <w:r w:rsidRPr="00CF14E0">
              <w:rPr>
                <w:rFonts w:asciiTheme="majorHAnsi" w:hAnsiTheme="majorHAnsi"/>
              </w:rPr>
              <w:t xml:space="preserve">. Implement feedback loops to follow up on implementation of new </w:t>
            </w:r>
            <w:r w:rsidR="00CF14E0">
              <w:rPr>
                <w:rFonts w:asciiTheme="majorHAnsi" w:hAnsiTheme="majorHAnsi"/>
              </w:rPr>
              <w:t>literacy strategies.</w:t>
            </w:r>
          </w:p>
          <w:p w:rsidR="00C92D31" w:rsidRPr="00CF14E0" w:rsidRDefault="00C92D31" w:rsidP="00CF14E0">
            <w:pPr>
              <w:pStyle w:val="ListParagraph"/>
              <w:numPr>
                <w:ilvl w:val="0"/>
                <w:numId w:val="2"/>
              </w:numPr>
              <w:rPr>
                <w:rFonts w:asciiTheme="majorHAnsi" w:hAnsiTheme="majorHAnsi"/>
              </w:rPr>
            </w:pPr>
            <w:r w:rsidRPr="00CF14E0">
              <w:rPr>
                <w:rFonts w:asciiTheme="majorHAnsi" w:hAnsiTheme="majorHAnsi"/>
              </w:rPr>
              <w:t>Study: Review the training evaluation results</w:t>
            </w:r>
            <w:r w:rsidR="0042243A">
              <w:rPr>
                <w:rFonts w:asciiTheme="majorHAnsi" w:hAnsiTheme="majorHAnsi"/>
              </w:rPr>
              <w:t xml:space="preserve"> and outcome measures</w:t>
            </w:r>
            <w:r w:rsidRPr="00CF14E0">
              <w:rPr>
                <w:rFonts w:asciiTheme="majorHAnsi" w:hAnsiTheme="majorHAnsi"/>
              </w:rPr>
              <w:t xml:space="preserve"> and incorporate feedback</w:t>
            </w:r>
            <w:r w:rsidR="0042243A">
              <w:rPr>
                <w:rFonts w:asciiTheme="majorHAnsi" w:hAnsiTheme="majorHAnsi"/>
              </w:rPr>
              <w:t xml:space="preserve"> into the feedback loops.</w:t>
            </w:r>
          </w:p>
          <w:p w:rsidR="00C92D31" w:rsidRPr="00CF14E0" w:rsidRDefault="00C92D31" w:rsidP="00CF14E0">
            <w:pPr>
              <w:pStyle w:val="ListParagraph"/>
              <w:numPr>
                <w:ilvl w:val="0"/>
                <w:numId w:val="2"/>
              </w:numPr>
              <w:rPr>
                <w:rFonts w:asciiTheme="majorHAnsi" w:hAnsiTheme="majorHAnsi"/>
              </w:rPr>
            </w:pPr>
            <w:r w:rsidRPr="00CF14E0">
              <w:rPr>
                <w:rFonts w:asciiTheme="majorHAnsi" w:hAnsiTheme="majorHAnsi"/>
              </w:rPr>
              <w:t xml:space="preserve">Act:  Modify </w:t>
            </w:r>
            <w:r w:rsidR="00CF14E0">
              <w:rPr>
                <w:rFonts w:asciiTheme="majorHAnsi" w:hAnsiTheme="majorHAnsi"/>
              </w:rPr>
              <w:t>strategies</w:t>
            </w:r>
            <w:r w:rsidR="0042243A">
              <w:rPr>
                <w:rFonts w:asciiTheme="majorHAnsi" w:hAnsiTheme="majorHAnsi"/>
              </w:rPr>
              <w:t xml:space="preserve"> and activities</w:t>
            </w:r>
            <w:r w:rsidR="00CF14E0">
              <w:rPr>
                <w:rFonts w:asciiTheme="majorHAnsi" w:hAnsiTheme="majorHAnsi"/>
              </w:rPr>
              <w:t xml:space="preserve"> based on the evaluation and outcome data</w:t>
            </w:r>
            <w:r w:rsidR="0042243A">
              <w:rPr>
                <w:rFonts w:asciiTheme="majorHAnsi" w:hAnsiTheme="majorHAnsi"/>
              </w:rPr>
              <w:t>.</w:t>
            </w:r>
          </w:p>
          <w:p w:rsidR="00D331D4" w:rsidRPr="00A31EF8" w:rsidRDefault="00D331D4" w:rsidP="00C92D31">
            <w:pPr>
              <w:pStyle w:val="ListParagraph"/>
              <w:ind w:left="360"/>
              <w:rPr>
                <w:rFonts w:asciiTheme="majorHAnsi" w:hAnsiTheme="majorHAnsi"/>
                <w:i/>
              </w:rPr>
            </w:pPr>
          </w:p>
        </w:tc>
      </w:tr>
    </w:tbl>
    <w:p w:rsidR="00D331D4" w:rsidRPr="00A31EF8" w:rsidRDefault="00D331D4" w:rsidP="00D331D4">
      <w:pPr>
        <w:rPr>
          <w:rFonts w:asciiTheme="majorHAnsi" w:hAnsiTheme="majorHAnsi"/>
        </w:rPr>
      </w:pPr>
    </w:p>
    <w:p w:rsidR="00D331D4" w:rsidRPr="00A31EF8" w:rsidRDefault="00D331D4" w:rsidP="00D331D4">
      <w:pPr>
        <w:rPr>
          <w:rFonts w:asciiTheme="majorHAnsi" w:hAnsiTheme="majorHAnsi"/>
        </w:rPr>
      </w:pPr>
      <w:r w:rsidRPr="00A31EF8">
        <w:rPr>
          <w:rFonts w:asciiTheme="majorHAnsi" w:hAnsiTheme="majorHAnsi"/>
          <w:b/>
        </w:rPr>
        <w:t>Discussion with Team:</w:t>
      </w:r>
      <w:r w:rsidRPr="00A31EF8">
        <w:rPr>
          <w:rFonts w:asciiTheme="majorHAnsi" w:hAnsiTheme="majorHAnsi"/>
        </w:rPr>
        <w:t xml:space="preserve"> What examples do you have from your </w:t>
      </w:r>
      <w:r>
        <w:rPr>
          <w:rFonts w:asciiTheme="majorHAnsi" w:hAnsiTheme="majorHAnsi"/>
        </w:rPr>
        <w:t>state:</w:t>
      </w:r>
    </w:p>
    <w:tbl>
      <w:tblPr>
        <w:tblStyle w:val="MediumShading2-Accent5"/>
        <w:tblW w:w="9288" w:type="dxa"/>
        <w:tblLook w:val="0420" w:firstRow="1" w:lastRow="0" w:firstColumn="0" w:lastColumn="0" w:noHBand="0" w:noVBand="1"/>
      </w:tblPr>
      <w:tblGrid>
        <w:gridCol w:w="4338"/>
        <w:gridCol w:w="4950"/>
      </w:tblGrid>
      <w:tr w:rsidR="00D331D4" w:rsidRPr="00A31EF8">
        <w:trPr>
          <w:cnfStyle w:val="100000000000" w:firstRow="1" w:lastRow="0" w:firstColumn="0" w:lastColumn="0" w:oddVBand="0" w:evenVBand="0" w:oddHBand="0" w:evenHBand="0" w:firstRowFirstColumn="0" w:firstRowLastColumn="0" w:lastRowFirstColumn="0" w:lastRowLastColumn="0"/>
        </w:trPr>
        <w:tc>
          <w:tcPr>
            <w:tcW w:w="4338" w:type="dxa"/>
            <w:tcBorders>
              <w:top w:val="single" w:sz="18" w:space="0" w:color="1F497D" w:themeColor="text2"/>
              <w:bottom w:val="single" w:sz="18" w:space="0" w:color="1F497D" w:themeColor="text2"/>
            </w:tcBorders>
          </w:tcPr>
          <w:p w:rsidR="00D331D4" w:rsidRPr="00A31EF8" w:rsidRDefault="00D331D4" w:rsidP="00A31EF8">
            <w:pPr>
              <w:jc w:val="center"/>
              <w:rPr>
                <w:rFonts w:asciiTheme="majorHAnsi" w:hAnsiTheme="majorHAnsi"/>
              </w:rPr>
            </w:pPr>
            <w:r w:rsidRPr="00A31EF8">
              <w:rPr>
                <w:rFonts w:asciiTheme="majorHAnsi" w:hAnsiTheme="majorHAnsi"/>
              </w:rPr>
              <w:t xml:space="preserve">Part C </w:t>
            </w:r>
          </w:p>
        </w:tc>
        <w:tc>
          <w:tcPr>
            <w:tcW w:w="4950" w:type="dxa"/>
            <w:tcBorders>
              <w:top w:val="single" w:sz="18" w:space="0" w:color="1F497D" w:themeColor="text2"/>
              <w:bottom w:val="single" w:sz="18" w:space="0" w:color="1F497D" w:themeColor="text2"/>
            </w:tcBorders>
          </w:tcPr>
          <w:p w:rsidR="00D331D4" w:rsidRPr="00A31EF8" w:rsidRDefault="00D331D4" w:rsidP="00A31EF8">
            <w:pPr>
              <w:jc w:val="center"/>
              <w:rPr>
                <w:rFonts w:asciiTheme="majorHAnsi" w:hAnsiTheme="majorHAnsi"/>
              </w:rPr>
            </w:pPr>
            <w:r w:rsidRPr="00A31EF8">
              <w:rPr>
                <w:rFonts w:asciiTheme="majorHAnsi" w:hAnsiTheme="majorHAnsi"/>
              </w:rPr>
              <w:t xml:space="preserve">Part B </w:t>
            </w:r>
          </w:p>
        </w:tc>
      </w:tr>
      <w:tr w:rsidR="00D331D4" w:rsidRPr="00A31EF8">
        <w:trPr>
          <w:cnfStyle w:val="000000100000" w:firstRow="0" w:lastRow="0" w:firstColumn="0" w:lastColumn="0" w:oddVBand="0" w:evenVBand="0" w:oddHBand="1" w:evenHBand="0" w:firstRowFirstColumn="0" w:firstRowLastColumn="0" w:lastRowFirstColumn="0" w:lastRowLastColumn="0"/>
          <w:trHeight w:val="1841"/>
        </w:trPr>
        <w:tc>
          <w:tcPr>
            <w:tcW w:w="4338" w:type="dxa"/>
            <w:tcBorders>
              <w:top w:val="single" w:sz="18" w:space="0" w:color="1F497D" w:themeColor="text2"/>
              <w:bottom w:val="single" w:sz="18" w:space="0" w:color="1F497D" w:themeColor="text2"/>
            </w:tcBorders>
          </w:tcPr>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D331D4" w:rsidRDefault="00D331D4">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955FAC" w:rsidRDefault="00955FAC">
            <w:pPr>
              <w:rPr>
                <w:rFonts w:asciiTheme="majorHAnsi" w:hAnsiTheme="majorHAnsi"/>
              </w:rPr>
            </w:pPr>
          </w:p>
          <w:p w:rsidR="00D331D4" w:rsidRPr="00A31EF8" w:rsidRDefault="00D331D4">
            <w:pPr>
              <w:rPr>
                <w:rFonts w:asciiTheme="majorHAnsi" w:hAnsiTheme="majorHAnsi"/>
              </w:rPr>
            </w:pPr>
          </w:p>
        </w:tc>
        <w:tc>
          <w:tcPr>
            <w:tcW w:w="4950" w:type="dxa"/>
            <w:tcBorders>
              <w:top w:val="single" w:sz="18" w:space="0" w:color="1F497D" w:themeColor="text2"/>
              <w:bottom w:val="single" w:sz="18" w:space="0" w:color="1F497D" w:themeColor="text2"/>
            </w:tcBorders>
            <w:shd w:val="clear" w:color="auto" w:fill="auto"/>
          </w:tcPr>
          <w:p w:rsidR="00D331D4" w:rsidRPr="00A31EF8" w:rsidRDefault="00D331D4">
            <w:pPr>
              <w:rPr>
                <w:rFonts w:asciiTheme="majorHAnsi" w:hAnsiTheme="majorHAnsi"/>
              </w:rPr>
            </w:pPr>
          </w:p>
        </w:tc>
      </w:tr>
    </w:tbl>
    <w:p w:rsidR="00FD2D89" w:rsidRPr="00A31EF8" w:rsidRDefault="00FD2D89">
      <w:pPr>
        <w:rPr>
          <w:rFonts w:asciiTheme="majorHAnsi" w:hAnsiTheme="majorHAnsi"/>
        </w:rPr>
      </w:pPr>
    </w:p>
    <w:sectPr w:rsidR="00FD2D89" w:rsidRPr="00A31EF8" w:rsidSect="00FD2D89">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83" w:rsidRDefault="00EA7883">
      <w:r>
        <w:separator/>
      </w:r>
    </w:p>
  </w:endnote>
  <w:endnote w:type="continuationSeparator" w:id="0">
    <w:p w:rsidR="00EA7883" w:rsidRDefault="00EA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83" w:rsidRDefault="00EA7883" w:rsidP="0049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883" w:rsidRDefault="00EA7883" w:rsidP="00495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83" w:rsidRPr="0049516D" w:rsidRDefault="00EA7883" w:rsidP="0049516D">
    <w:pPr>
      <w:pStyle w:val="Footer"/>
      <w:framePr w:wrap="around" w:vAnchor="text" w:hAnchor="page" w:x="10441" w:y="-82"/>
      <w:rPr>
        <w:rStyle w:val="PageNumber"/>
      </w:rPr>
    </w:pPr>
    <w:r w:rsidRPr="0049516D">
      <w:rPr>
        <w:rStyle w:val="PageNumber"/>
        <w:rFonts w:asciiTheme="majorHAnsi" w:hAnsiTheme="majorHAnsi"/>
      </w:rPr>
      <w:fldChar w:fldCharType="begin"/>
    </w:r>
    <w:r w:rsidRPr="0049516D">
      <w:rPr>
        <w:rStyle w:val="PageNumber"/>
        <w:rFonts w:asciiTheme="majorHAnsi" w:hAnsiTheme="majorHAnsi"/>
      </w:rPr>
      <w:instrText xml:space="preserve">PAGE  </w:instrText>
    </w:r>
    <w:r w:rsidRPr="0049516D">
      <w:rPr>
        <w:rStyle w:val="PageNumber"/>
        <w:rFonts w:asciiTheme="majorHAnsi" w:hAnsiTheme="majorHAnsi"/>
      </w:rPr>
      <w:fldChar w:fldCharType="separate"/>
    </w:r>
    <w:r w:rsidR="009D7AA6">
      <w:rPr>
        <w:rStyle w:val="PageNumber"/>
        <w:rFonts w:asciiTheme="majorHAnsi" w:hAnsiTheme="majorHAnsi"/>
        <w:noProof/>
      </w:rPr>
      <w:t>1</w:t>
    </w:r>
    <w:r w:rsidRPr="0049516D">
      <w:rPr>
        <w:rStyle w:val="PageNumber"/>
        <w:rFonts w:asciiTheme="majorHAnsi" w:hAnsiTheme="majorHAnsi"/>
      </w:rPr>
      <w:fldChar w:fldCharType="end"/>
    </w:r>
  </w:p>
  <w:p w:rsidR="00EA7883" w:rsidRPr="005F355D" w:rsidRDefault="00EA7883" w:rsidP="0049516D">
    <w:pPr>
      <w:pStyle w:val="Footer"/>
      <w:ind w:right="360"/>
      <w:rPr>
        <w:rFonts w:asciiTheme="majorHAnsi" w:hAnsiTheme="majorHAnsi"/>
        <w:b/>
        <w:i/>
        <w:sz w:val="18"/>
        <w:szCs w:val="18"/>
      </w:rPr>
    </w:pPr>
    <w:r w:rsidRPr="005F355D">
      <w:rPr>
        <w:rFonts w:asciiTheme="majorHAnsi" w:hAnsiTheme="majorHAnsi"/>
        <w:b/>
        <w:i/>
        <w:sz w:val="18"/>
        <w:szCs w:val="18"/>
      </w:rPr>
      <w:t>Using Implementation Science in Phases II and III Session- Anne Lucas</w:t>
    </w:r>
    <w:r>
      <w:rPr>
        <w:rFonts w:asciiTheme="majorHAnsi" w:hAnsiTheme="majorHAnsi"/>
        <w:b/>
        <w:i/>
        <w:sz w:val="18"/>
        <w:szCs w:val="18"/>
      </w:rPr>
      <w:t>, Grace Kelley</w:t>
    </w:r>
    <w:r w:rsidRPr="005F355D">
      <w:rPr>
        <w:rFonts w:asciiTheme="majorHAnsi" w:hAnsiTheme="majorHAnsi"/>
        <w:b/>
        <w:i/>
        <w:sz w:val="18"/>
        <w:szCs w:val="18"/>
      </w:rPr>
      <w:t xml:space="preserve"> &amp; Dona </w:t>
    </w:r>
    <w:proofErr w:type="spellStart"/>
    <w:r w:rsidRPr="005F355D">
      <w:rPr>
        <w:rFonts w:asciiTheme="majorHAnsi" w:hAnsiTheme="majorHAnsi"/>
        <w:b/>
        <w:i/>
        <w:sz w:val="18"/>
        <w:szCs w:val="18"/>
      </w:rPr>
      <w:t>Meinders</w:t>
    </w:r>
    <w:proofErr w:type="spellEnd"/>
  </w:p>
  <w:p w:rsidR="00EA7883" w:rsidRPr="00D352D7" w:rsidRDefault="00EA7883" w:rsidP="0049516D">
    <w:pPr>
      <w:pStyle w:val="Footer"/>
      <w:ind w:right="360"/>
      <w:rPr>
        <w:rFonts w:asciiTheme="majorHAnsi" w:hAnsiTheme="majorHAnsi"/>
        <w:i/>
        <w:sz w:val="22"/>
      </w:rPr>
    </w:pPr>
    <w:r>
      <w:rPr>
        <w:rFonts w:asciiTheme="majorHAnsi" w:hAnsiTheme="majorHAnsi"/>
        <w:i/>
        <w:noProof/>
        <w:sz w:val="22"/>
      </w:rPr>
      <w:drawing>
        <wp:anchor distT="0" distB="0" distL="114300" distR="114300" simplePos="0" relativeHeight="251658240" behindDoc="0" locked="0" layoutInCell="1" allowOverlap="1">
          <wp:simplePos x="0" y="0"/>
          <wp:positionH relativeFrom="column">
            <wp:posOffset>-683260</wp:posOffset>
          </wp:positionH>
          <wp:positionV relativeFrom="paragraph">
            <wp:posOffset>39370</wp:posOffset>
          </wp:positionV>
          <wp:extent cx="6858000" cy="359410"/>
          <wp:effectExtent l="25400" t="0" r="0" b="0"/>
          <wp:wrapTight wrapText="bothSides">
            <wp:wrapPolygon edited="0">
              <wp:start x="-80" y="0"/>
              <wp:lineTo x="-80" y="19845"/>
              <wp:lineTo x="21600" y="19845"/>
              <wp:lineTo x="21600" y="0"/>
              <wp:lineTo x="-8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0" cy="3594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83" w:rsidRDefault="00EA7883">
      <w:r>
        <w:separator/>
      </w:r>
    </w:p>
  </w:footnote>
  <w:footnote w:type="continuationSeparator" w:id="0">
    <w:p w:rsidR="00EA7883" w:rsidRDefault="00EA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83" w:rsidRPr="0082155B" w:rsidRDefault="00EA7883" w:rsidP="0082155B">
    <w:pPr>
      <w:pStyle w:val="Header"/>
    </w:pPr>
    <w:r w:rsidRPr="0082155B">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-228600</wp:posOffset>
          </wp:positionV>
          <wp:extent cx="5480685" cy="914400"/>
          <wp:effectExtent l="0" t="0" r="0" b="0"/>
          <wp:wrapTight wrapText="bothSides">
            <wp:wrapPolygon edited="0">
              <wp:start x="0" y="0"/>
              <wp:lineTo x="0" y="21150"/>
              <wp:lineTo x="21547" y="21150"/>
              <wp:lineTo x="21547" y="0"/>
              <wp:lineTo x="0" y="0"/>
            </wp:wrapPolygon>
          </wp:wrapTight>
          <wp:docPr id="9" name="Picture 2" descr="IDC SSIP confer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068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597"/>
    <w:multiLevelType w:val="hybridMultilevel"/>
    <w:tmpl w:val="E4E6C730"/>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7E2"/>
    <w:multiLevelType w:val="hybridMultilevel"/>
    <w:tmpl w:val="92AC4878"/>
    <w:lvl w:ilvl="0" w:tplc="63C04D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22545"/>
    <w:multiLevelType w:val="hybridMultilevel"/>
    <w:tmpl w:val="23C2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022B4"/>
    <w:multiLevelType w:val="hybridMultilevel"/>
    <w:tmpl w:val="3D705DCA"/>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04FEF"/>
    <w:multiLevelType w:val="hybridMultilevel"/>
    <w:tmpl w:val="A5CC06F6"/>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E5939"/>
    <w:multiLevelType w:val="hybridMultilevel"/>
    <w:tmpl w:val="6006595C"/>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8356F"/>
    <w:multiLevelType w:val="hybridMultilevel"/>
    <w:tmpl w:val="2340DADE"/>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569A6"/>
    <w:multiLevelType w:val="hybridMultilevel"/>
    <w:tmpl w:val="C80CE8C4"/>
    <w:lvl w:ilvl="0" w:tplc="63C04D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04669"/>
    <w:multiLevelType w:val="hybridMultilevel"/>
    <w:tmpl w:val="ECFE7EB4"/>
    <w:lvl w:ilvl="0" w:tplc="63C04D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20B57"/>
    <w:multiLevelType w:val="hybridMultilevel"/>
    <w:tmpl w:val="4E884704"/>
    <w:lvl w:ilvl="0" w:tplc="63C04D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66B94"/>
    <w:multiLevelType w:val="hybridMultilevel"/>
    <w:tmpl w:val="AF8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3954F5"/>
    <w:multiLevelType w:val="hybridMultilevel"/>
    <w:tmpl w:val="B56A19FC"/>
    <w:lvl w:ilvl="0" w:tplc="63C04D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
  </w:num>
  <w:num w:numId="5">
    <w:abstractNumId w:val="10"/>
  </w:num>
  <w:num w:numId="6">
    <w:abstractNumId w:val="2"/>
  </w:num>
  <w:num w:numId="7">
    <w:abstractNumId w:val="9"/>
  </w:num>
  <w:num w:numId="8">
    <w:abstractNumId w:val="5"/>
  </w:num>
  <w:num w:numId="9">
    <w:abstractNumId w:val="7"/>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D2D89"/>
    <w:rsid w:val="000D730F"/>
    <w:rsid w:val="001D49CA"/>
    <w:rsid w:val="001F3904"/>
    <w:rsid w:val="00212B28"/>
    <w:rsid w:val="002553AB"/>
    <w:rsid w:val="002C3F32"/>
    <w:rsid w:val="0030001F"/>
    <w:rsid w:val="003E32E6"/>
    <w:rsid w:val="00411B36"/>
    <w:rsid w:val="0042243A"/>
    <w:rsid w:val="00456A9A"/>
    <w:rsid w:val="0047103C"/>
    <w:rsid w:val="0049516D"/>
    <w:rsid w:val="004C6C29"/>
    <w:rsid w:val="00571FFF"/>
    <w:rsid w:val="005B0947"/>
    <w:rsid w:val="005C1543"/>
    <w:rsid w:val="005F355D"/>
    <w:rsid w:val="0069643C"/>
    <w:rsid w:val="006B730C"/>
    <w:rsid w:val="00804ED1"/>
    <w:rsid w:val="0082155B"/>
    <w:rsid w:val="00823B84"/>
    <w:rsid w:val="00955FAC"/>
    <w:rsid w:val="00976735"/>
    <w:rsid w:val="009B6D45"/>
    <w:rsid w:val="009D6DA1"/>
    <w:rsid w:val="009D7AA6"/>
    <w:rsid w:val="009E3B98"/>
    <w:rsid w:val="009E6698"/>
    <w:rsid w:val="00A1546A"/>
    <w:rsid w:val="00A31EF8"/>
    <w:rsid w:val="00B71D06"/>
    <w:rsid w:val="00BB314F"/>
    <w:rsid w:val="00BB4E0C"/>
    <w:rsid w:val="00C92D31"/>
    <w:rsid w:val="00CB1B9D"/>
    <w:rsid w:val="00CF14E0"/>
    <w:rsid w:val="00CF5C1A"/>
    <w:rsid w:val="00D331D4"/>
    <w:rsid w:val="00D352D7"/>
    <w:rsid w:val="00D63D6F"/>
    <w:rsid w:val="00D76C02"/>
    <w:rsid w:val="00DB4259"/>
    <w:rsid w:val="00DE14AB"/>
    <w:rsid w:val="00DF0CF6"/>
    <w:rsid w:val="00E44710"/>
    <w:rsid w:val="00E46985"/>
    <w:rsid w:val="00E92A73"/>
    <w:rsid w:val="00EA7883"/>
    <w:rsid w:val="00F36167"/>
    <w:rsid w:val="00FA09EE"/>
    <w:rsid w:val="00FD2D8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5">
    <w:name w:val="Medium Shading 2 Accent 5"/>
    <w:basedOn w:val="TableNormal"/>
    <w:uiPriority w:val="64"/>
    <w:rsid w:val="00FD2D89"/>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D2D89"/>
    <w:pPr>
      <w:ind w:left="720"/>
      <w:contextualSpacing/>
    </w:pPr>
    <w:rPr>
      <w:rFonts w:eastAsiaTheme="minorEastAsia"/>
    </w:rPr>
  </w:style>
  <w:style w:type="paragraph" w:styleId="Footer">
    <w:name w:val="footer"/>
    <w:basedOn w:val="Normal"/>
    <w:link w:val="FooterChar"/>
    <w:uiPriority w:val="99"/>
    <w:unhideWhenUsed/>
    <w:rsid w:val="0049516D"/>
    <w:pPr>
      <w:tabs>
        <w:tab w:val="center" w:pos="4320"/>
        <w:tab w:val="right" w:pos="8640"/>
      </w:tabs>
    </w:pPr>
  </w:style>
  <w:style w:type="character" w:customStyle="1" w:styleId="FooterChar">
    <w:name w:val="Footer Char"/>
    <w:basedOn w:val="DefaultParagraphFont"/>
    <w:link w:val="Footer"/>
    <w:uiPriority w:val="99"/>
    <w:rsid w:val="0049516D"/>
  </w:style>
  <w:style w:type="character" w:styleId="PageNumber">
    <w:name w:val="page number"/>
    <w:basedOn w:val="DefaultParagraphFont"/>
    <w:uiPriority w:val="99"/>
    <w:semiHidden/>
    <w:unhideWhenUsed/>
    <w:rsid w:val="0049516D"/>
  </w:style>
  <w:style w:type="paragraph" w:styleId="Header">
    <w:name w:val="header"/>
    <w:basedOn w:val="Normal"/>
    <w:link w:val="HeaderChar"/>
    <w:uiPriority w:val="99"/>
    <w:unhideWhenUsed/>
    <w:rsid w:val="0049516D"/>
    <w:pPr>
      <w:tabs>
        <w:tab w:val="center" w:pos="4320"/>
        <w:tab w:val="right" w:pos="8640"/>
      </w:tabs>
    </w:pPr>
  </w:style>
  <w:style w:type="character" w:customStyle="1" w:styleId="HeaderChar">
    <w:name w:val="Header Char"/>
    <w:basedOn w:val="DefaultParagraphFont"/>
    <w:link w:val="Header"/>
    <w:uiPriority w:val="99"/>
    <w:rsid w:val="0049516D"/>
  </w:style>
  <w:style w:type="paragraph" w:styleId="BalloonText">
    <w:name w:val="Balloon Text"/>
    <w:basedOn w:val="Normal"/>
    <w:link w:val="BalloonTextChar"/>
    <w:uiPriority w:val="99"/>
    <w:semiHidden/>
    <w:unhideWhenUsed/>
    <w:rsid w:val="009B6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D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01126">
      <w:bodyDiv w:val="1"/>
      <w:marLeft w:val="0"/>
      <w:marRight w:val="0"/>
      <w:marTop w:val="0"/>
      <w:marBottom w:val="0"/>
      <w:divBdr>
        <w:top w:val="none" w:sz="0" w:space="0" w:color="auto"/>
        <w:left w:val="none" w:sz="0" w:space="0" w:color="auto"/>
        <w:bottom w:val="none" w:sz="0" w:space="0" w:color="auto"/>
        <w:right w:val="none" w:sz="0" w:space="0" w:color="auto"/>
      </w:divBdr>
      <w:divsChild>
        <w:div w:id="591937415">
          <w:marLeft w:val="360"/>
          <w:marRight w:val="0"/>
          <w:marTop w:val="0"/>
          <w:marBottom w:val="0"/>
          <w:divBdr>
            <w:top w:val="none" w:sz="0" w:space="0" w:color="auto"/>
            <w:left w:val="none" w:sz="0" w:space="0" w:color="auto"/>
            <w:bottom w:val="none" w:sz="0" w:space="0" w:color="auto"/>
            <w:right w:val="none" w:sz="0" w:space="0" w:color="auto"/>
          </w:divBdr>
        </w:div>
        <w:div w:id="665015313">
          <w:marLeft w:val="360"/>
          <w:marRight w:val="0"/>
          <w:marTop w:val="0"/>
          <w:marBottom w:val="0"/>
          <w:divBdr>
            <w:top w:val="none" w:sz="0" w:space="0" w:color="auto"/>
            <w:left w:val="none" w:sz="0" w:space="0" w:color="auto"/>
            <w:bottom w:val="none" w:sz="0" w:space="0" w:color="auto"/>
            <w:right w:val="none" w:sz="0" w:space="0" w:color="auto"/>
          </w:divBdr>
        </w:div>
        <w:div w:id="788428010">
          <w:marLeft w:val="360"/>
          <w:marRight w:val="0"/>
          <w:marTop w:val="0"/>
          <w:marBottom w:val="0"/>
          <w:divBdr>
            <w:top w:val="none" w:sz="0" w:space="0" w:color="auto"/>
            <w:left w:val="none" w:sz="0" w:space="0" w:color="auto"/>
            <w:bottom w:val="none" w:sz="0" w:space="0" w:color="auto"/>
            <w:right w:val="none" w:sz="0" w:space="0" w:color="auto"/>
          </w:divBdr>
        </w:div>
        <w:div w:id="913709836">
          <w:marLeft w:val="1080"/>
          <w:marRight w:val="0"/>
          <w:marTop w:val="0"/>
          <w:marBottom w:val="0"/>
          <w:divBdr>
            <w:top w:val="none" w:sz="0" w:space="0" w:color="auto"/>
            <w:left w:val="none" w:sz="0" w:space="0" w:color="auto"/>
            <w:bottom w:val="none" w:sz="0" w:space="0" w:color="auto"/>
            <w:right w:val="none" w:sz="0" w:space="0" w:color="auto"/>
          </w:divBdr>
        </w:div>
        <w:div w:id="1823813301">
          <w:marLeft w:val="1080"/>
          <w:marRight w:val="0"/>
          <w:marTop w:val="0"/>
          <w:marBottom w:val="0"/>
          <w:divBdr>
            <w:top w:val="none" w:sz="0" w:space="0" w:color="auto"/>
            <w:left w:val="none" w:sz="0" w:space="0" w:color="auto"/>
            <w:bottom w:val="none" w:sz="0" w:space="0" w:color="auto"/>
            <w:right w:val="none" w:sz="0" w:space="0" w:color="auto"/>
          </w:divBdr>
        </w:div>
        <w:div w:id="2068608867">
          <w:marLeft w:val="1080"/>
          <w:marRight w:val="0"/>
          <w:marTop w:val="0"/>
          <w:marBottom w:val="0"/>
          <w:divBdr>
            <w:top w:val="none" w:sz="0" w:space="0" w:color="auto"/>
            <w:left w:val="none" w:sz="0" w:space="0" w:color="auto"/>
            <w:bottom w:val="none" w:sz="0" w:space="0" w:color="auto"/>
            <w:right w:val="none" w:sz="0" w:space="0" w:color="auto"/>
          </w:divBdr>
        </w:div>
      </w:divsChild>
    </w:div>
    <w:div w:id="2102989680">
      <w:bodyDiv w:val="1"/>
      <w:marLeft w:val="0"/>
      <w:marRight w:val="0"/>
      <w:marTop w:val="0"/>
      <w:marBottom w:val="0"/>
      <w:divBdr>
        <w:top w:val="none" w:sz="0" w:space="0" w:color="auto"/>
        <w:left w:val="none" w:sz="0" w:space="0" w:color="auto"/>
        <w:bottom w:val="none" w:sz="0" w:space="0" w:color="auto"/>
        <w:right w:val="none" w:sz="0" w:space="0" w:color="auto"/>
      </w:divBdr>
      <w:divsChild>
        <w:div w:id="170341129">
          <w:marLeft w:val="360"/>
          <w:marRight w:val="0"/>
          <w:marTop w:val="0"/>
          <w:marBottom w:val="0"/>
          <w:divBdr>
            <w:top w:val="none" w:sz="0" w:space="0" w:color="auto"/>
            <w:left w:val="none" w:sz="0" w:space="0" w:color="auto"/>
            <w:bottom w:val="none" w:sz="0" w:space="0" w:color="auto"/>
            <w:right w:val="none" w:sz="0" w:space="0" w:color="auto"/>
          </w:divBdr>
        </w:div>
        <w:div w:id="604651469">
          <w:marLeft w:val="1800"/>
          <w:marRight w:val="0"/>
          <w:marTop w:val="0"/>
          <w:marBottom w:val="0"/>
          <w:divBdr>
            <w:top w:val="none" w:sz="0" w:space="0" w:color="auto"/>
            <w:left w:val="none" w:sz="0" w:space="0" w:color="auto"/>
            <w:bottom w:val="none" w:sz="0" w:space="0" w:color="auto"/>
            <w:right w:val="none" w:sz="0" w:space="0" w:color="auto"/>
          </w:divBdr>
        </w:div>
        <w:div w:id="857620678">
          <w:marLeft w:val="1800"/>
          <w:marRight w:val="0"/>
          <w:marTop w:val="0"/>
          <w:marBottom w:val="0"/>
          <w:divBdr>
            <w:top w:val="none" w:sz="0" w:space="0" w:color="auto"/>
            <w:left w:val="none" w:sz="0" w:space="0" w:color="auto"/>
            <w:bottom w:val="none" w:sz="0" w:space="0" w:color="auto"/>
            <w:right w:val="none" w:sz="0" w:space="0" w:color="auto"/>
          </w:divBdr>
        </w:div>
        <w:div w:id="1745567162">
          <w:marLeft w:val="1800"/>
          <w:marRight w:val="0"/>
          <w:marTop w:val="0"/>
          <w:marBottom w:val="0"/>
          <w:divBdr>
            <w:top w:val="none" w:sz="0" w:space="0" w:color="auto"/>
            <w:left w:val="none" w:sz="0" w:space="0" w:color="auto"/>
            <w:bottom w:val="none" w:sz="0" w:space="0" w:color="auto"/>
            <w:right w:val="none" w:sz="0" w:space="0" w:color="auto"/>
          </w:divBdr>
        </w:div>
        <w:div w:id="1848136265">
          <w:marLeft w:val="18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5E4BF821.dotm</Template>
  <TotalTime>44</TotalTime>
  <Pages>8</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Implementation Teams </vt:lpstr>
    </vt:vector>
  </TitlesOfParts>
  <Company>WestEd</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Teams </dc:title>
  <dc:subject/>
  <dc:creator>Dona Meinders</dc:creator>
  <cp:keywords>Implementation teams, usable interventions, implementation stages, implementation drivers, implementation stages </cp:keywords>
  <cp:lastModifiedBy>evarilla cover</cp:lastModifiedBy>
  <cp:revision>2</cp:revision>
  <cp:lastPrinted>2015-05-04T21:32:00Z</cp:lastPrinted>
  <dcterms:created xsi:type="dcterms:W3CDTF">2015-04-20T23:18:00Z</dcterms:created>
  <dcterms:modified xsi:type="dcterms:W3CDTF">2015-07-01T19:15:00Z</dcterms:modified>
</cp:coreProperties>
</file>